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6ACF58" w14:textId="13C530C2" w:rsidR="001705EB" w:rsidRDefault="00F61849" w:rsidP="002D4CDE">
      <w:pPr>
        <w:spacing w:line="760" w:lineRule="exact"/>
        <w:jc w:val="center"/>
        <w:rPr>
          <w:rFonts w:ascii="方正小标宋简体" w:eastAsia="方正小标宋简体" w:hAnsi="仿宋"/>
          <w:sz w:val="44"/>
          <w:szCs w:val="48"/>
        </w:rPr>
      </w:pPr>
      <w:r w:rsidRPr="002D4CDE">
        <w:rPr>
          <w:rFonts w:ascii="方正小标宋简体" w:eastAsia="方正小标宋简体" w:hAnsi="仿宋" w:hint="eastAsia"/>
          <w:sz w:val="44"/>
          <w:szCs w:val="48"/>
        </w:rPr>
        <w:t>关于</w:t>
      </w:r>
      <w:r w:rsidR="001C5843">
        <w:rPr>
          <w:rFonts w:ascii="方正小标宋简体" w:eastAsia="方正小标宋简体" w:hAnsi="仿宋" w:hint="eastAsia"/>
          <w:sz w:val="44"/>
          <w:szCs w:val="48"/>
        </w:rPr>
        <w:t>开展</w:t>
      </w:r>
      <w:r w:rsidR="002D4CDE" w:rsidRPr="002D4CDE">
        <w:rPr>
          <w:rFonts w:ascii="方正小标宋简体" w:eastAsia="方正小标宋简体" w:hAnsi="仿宋" w:hint="eastAsia"/>
          <w:sz w:val="44"/>
          <w:szCs w:val="48"/>
        </w:rPr>
        <w:t>2024</w:t>
      </w:r>
      <w:r w:rsidR="00AA057A">
        <w:rPr>
          <w:rFonts w:ascii="方正小标宋简体" w:eastAsia="方正小标宋简体" w:hAnsi="仿宋" w:hint="eastAsia"/>
          <w:sz w:val="44"/>
          <w:szCs w:val="48"/>
        </w:rPr>
        <w:t>-2026</w:t>
      </w:r>
      <w:r w:rsidR="002D4CDE" w:rsidRPr="002D4CDE">
        <w:rPr>
          <w:rFonts w:ascii="方正小标宋简体" w:eastAsia="方正小标宋简体" w:hAnsi="仿宋" w:hint="eastAsia"/>
          <w:sz w:val="44"/>
          <w:szCs w:val="48"/>
        </w:rPr>
        <w:t>年广东药科大学实验室</w:t>
      </w:r>
    </w:p>
    <w:p w14:paraId="23E5A91B" w14:textId="33C096ED" w:rsidR="00F61849" w:rsidRPr="00904B9D" w:rsidRDefault="002D4CDE" w:rsidP="002D4CDE">
      <w:pPr>
        <w:spacing w:line="760" w:lineRule="exact"/>
        <w:jc w:val="center"/>
        <w:rPr>
          <w:rFonts w:ascii="方正小标宋简体" w:eastAsia="方正小标宋简体" w:hAnsi="仿宋"/>
          <w:sz w:val="44"/>
          <w:szCs w:val="48"/>
        </w:rPr>
      </w:pPr>
      <w:r w:rsidRPr="002D4CDE">
        <w:rPr>
          <w:rFonts w:ascii="方正小标宋简体" w:eastAsia="方正小标宋简体" w:hAnsi="仿宋" w:hint="eastAsia"/>
          <w:sz w:val="44"/>
          <w:szCs w:val="48"/>
        </w:rPr>
        <w:t>建设</w:t>
      </w:r>
      <w:r w:rsidRPr="00904B9D">
        <w:rPr>
          <w:rFonts w:ascii="方正小标宋简体" w:eastAsia="方正小标宋简体" w:hAnsi="仿宋" w:hint="eastAsia"/>
          <w:sz w:val="44"/>
          <w:szCs w:val="48"/>
        </w:rPr>
        <w:t>项目</w:t>
      </w:r>
      <w:r w:rsidR="00E5317C" w:rsidRPr="00904B9D">
        <w:rPr>
          <w:rFonts w:ascii="方正小标宋简体" w:eastAsia="方正小标宋简体" w:hAnsi="仿宋" w:hint="eastAsia"/>
          <w:sz w:val="44"/>
          <w:szCs w:val="48"/>
        </w:rPr>
        <w:t>申报</w:t>
      </w:r>
      <w:r w:rsidRPr="00904B9D">
        <w:rPr>
          <w:rFonts w:ascii="方正小标宋简体" w:eastAsia="方正小标宋简体" w:hAnsi="仿宋" w:hint="eastAsia"/>
          <w:sz w:val="44"/>
          <w:szCs w:val="48"/>
        </w:rPr>
        <w:t>工作</w:t>
      </w:r>
      <w:r w:rsidR="00F61849" w:rsidRPr="00904B9D">
        <w:rPr>
          <w:rFonts w:ascii="方正小标宋简体" w:eastAsia="方正小标宋简体" w:hAnsi="仿宋" w:hint="eastAsia"/>
          <w:sz w:val="44"/>
          <w:szCs w:val="48"/>
        </w:rPr>
        <w:t>的通知</w:t>
      </w:r>
    </w:p>
    <w:p w14:paraId="3DBCFCD6" w14:textId="77777777" w:rsidR="00342FA4" w:rsidRPr="00904B9D" w:rsidRDefault="00342FA4" w:rsidP="00342FA4">
      <w:pPr>
        <w:spacing w:line="560" w:lineRule="exact"/>
        <w:ind w:firstLineChars="200" w:firstLine="640"/>
        <w:rPr>
          <w:rFonts w:ascii="仿宋" w:eastAsia="仿宋" w:hAnsi="仿宋"/>
          <w:sz w:val="32"/>
          <w:szCs w:val="36"/>
        </w:rPr>
      </w:pPr>
    </w:p>
    <w:p w14:paraId="608389ED" w14:textId="27CB9010" w:rsidR="00F61849" w:rsidRPr="00904B9D" w:rsidRDefault="00DE03C5" w:rsidP="00342FA4">
      <w:pPr>
        <w:spacing w:line="560" w:lineRule="exact"/>
        <w:rPr>
          <w:rFonts w:ascii="仿宋" w:eastAsia="仿宋" w:hAnsi="仿宋"/>
          <w:sz w:val="32"/>
          <w:szCs w:val="36"/>
        </w:rPr>
      </w:pPr>
      <w:r w:rsidRPr="00904B9D">
        <w:rPr>
          <w:rFonts w:ascii="仿宋" w:eastAsia="仿宋" w:hAnsi="仿宋" w:hint="eastAsia"/>
          <w:sz w:val="32"/>
          <w:szCs w:val="36"/>
        </w:rPr>
        <w:t>校内</w:t>
      </w:r>
      <w:r w:rsidR="00F61849" w:rsidRPr="00904B9D">
        <w:rPr>
          <w:rFonts w:ascii="仿宋" w:eastAsia="仿宋" w:hAnsi="仿宋" w:hint="eastAsia"/>
          <w:sz w:val="32"/>
          <w:szCs w:val="36"/>
        </w:rPr>
        <w:t>各</w:t>
      </w:r>
      <w:r w:rsidR="00342FA4" w:rsidRPr="00904B9D">
        <w:rPr>
          <w:rFonts w:ascii="仿宋" w:eastAsia="仿宋" w:hAnsi="仿宋" w:hint="eastAsia"/>
          <w:sz w:val="32"/>
          <w:szCs w:val="36"/>
        </w:rPr>
        <w:t>单位</w:t>
      </w:r>
      <w:r w:rsidR="00F61849" w:rsidRPr="00904B9D">
        <w:rPr>
          <w:rFonts w:ascii="仿宋" w:eastAsia="仿宋" w:hAnsi="仿宋" w:hint="eastAsia"/>
          <w:sz w:val="32"/>
          <w:szCs w:val="36"/>
        </w:rPr>
        <w:t>：</w:t>
      </w:r>
    </w:p>
    <w:p w14:paraId="4806F44D" w14:textId="7EDD3FE3" w:rsidR="00F61849" w:rsidRPr="00342FA4" w:rsidRDefault="00F61849" w:rsidP="0037693C">
      <w:pPr>
        <w:spacing w:line="560" w:lineRule="exact"/>
        <w:ind w:firstLineChars="200" w:firstLine="640"/>
        <w:rPr>
          <w:rFonts w:ascii="仿宋" w:eastAsia="仿宋" w:hAnsi="仿宋"/>
          <w:sz w:val="32"/>
          <w:szCs w:val="36"/>
        </w:rPr>
      </w:pPr>
      <w:r w:rsidRPr="00904B9D">
        <w:rPr>
          <w:rFonts w:ascii="仿宋" w:eastAsia="仿宋" w:hAnsi="仿宋" w:hint="eastAsia"/>
          <w:sz w:val="32"/>
          <w:szCs w:val="36"/>
        </w:rPr>
        <w:t>为</w:t>
      </w:r>
      <w:r w:rsidR="00263023" w:rsidRPr="00904B9D">
        <w:rPr>
          <w:rFonts w:ascii="仿宋" w:eastAsia="仿宋" w:hAnsi="仿宋" w:hint="eastAsia"/>
          <w:sz w:val="32"/>
          <w:szCs w:val="36"/>
        </w:rPr>
        <w:t>进一步</w:t>
      </w:r>
      <w:r w:rsidR="002C6930" w:rsidRPr="00904B9D">
        <w:rPr>
          <w:rFonts w:ascii="仿宋" w:eastAsia="仿宋" w:hAnsi="仿宋" w:hint="eastAsia"/>
          <w:sz w:val="32"/>
          <w:szCs w:val="36"/>
        </w:rPr>
        <w:t>加强学校</w:t>
      </w:r>
      <w:r w:rsidR="00263023" w:rsidRPr="00904B9D">
        <w:rPr>
          <w:rFonts w:ascii="仿宋" w:eastAsia="仿宋" w:hAnsi="仿宋" w:hint="eastAsia"/>
          <w:sz w:val="32"/>
          <w:szCs w:val="36"/>
        </w:rPr>
        <w:t>实验室</w:t>
      </w:r>
      <w:r w:rsidR="002C6930" w:rsidRPr="00904B9D">
        <w:rPr>
          <w:rFonts w:ascii="仿宋" w:eastAsia="仿宋" w:hAnsi="仿宋" w:hint="eastAsia"/>
          <w:sz w:val="32"/>
          <w:szCs w:val="36"/>
        </w:rPr>
        <w:t>建设</w:t>
      </w:r>
      <w:r w:rsidR="00263023" w:rsidRPr="00904B9D">
        <w:rPr>
          <w:rFonts w:ascii="仿宋" w:eastAsia="仿宋" w:hAnsi="仿宋" w:hint="eastAsia"/>
          <w:sz w:val="32"/>
          <w:szCs w:val="36"/>
        </w:rPr>
        <w:t>，</w:t>
      </w:r>
      <w:r w:rsidR="00F65C00" w:rsidRPr="00904B9D">
        <w:rPr>
          <w:rFonts w:ascii="仿宋" w:eastAsia="仿宋" w:hAnsi="仿宋" w:hint="eastAsia"/>
          <w:sz w:val="32"/>
          <w:szCs w:val="32"/>
          <w:shd w:val="clear" w:color="auto" w:fill="FFFFFF"/>
        </w:rPr>
        <w:t>提高实验教学质量</w:t>
      </w:r>
      <w:r w:rsidR="000C1F26">
        <w:rPr>
          <w:rFonts w:ascii="仿宋" w:eastAsia="仿宋" w:hAnsi="仿宋" w:hint="eastAsia"/>
          <w:sz w:val="32"/>
          <w:szCs w:val="32"/>
          <w:shd w:val="clear" w:color="auto" w:fill="FFFFFF"/>
        </w:rPr>
        <w:t>和科研水平</w:t>
      </w:r>
      <w:r w:rsidR="00F65C00" w:rsidRPr="00904B9D">
        <w:rPr>
          <w:rFonts w:ascii="仿宋" w:eastAsia="仿宋" w:hAnsi="仿宋" w:hint="eastAsia"/>
          <w:sz w:val="32"/>
          <w:szCs w:val="32"/>
          <w:shd w:val="clear" w:color="auto" w:fill="FFFFFF"/>
        </w:rPr>
        <w:t>，</w:t>
      </w:r>
      <w:r w:rsidR="002C6930" w:rsidRPr="00904B9D">
        <w:rPr>
          <w:rFonts w:ascii="仿宋" w:eastAsia="仿宋" w:hAnsi="仿宋" w:hint="eastAsia"/>
          <w:sz w:val="32"/>
          <w:szCs w:val="36"/>
        </w:rPr>
        <w:t>强化实验室建设项目布局、项目统筹和项目管理，</w:t>
      </w:r>
      <w:r w:rsidR="0037693C" w:rsidRPr="00904B9D">
        <w:rPr>
          <w:rFonts w:ascii="仿宋" w:eastAsia="仿宋" w:hAnsi="仿宋" w:hint="eastAsia"/>
          <w:sz w:val="32"/>
          <w:szCs w:val="36"/>
        </w:rPr>
        <w:t>根据《广东药科大学项目库管理办法（试行）》（</w:t>
      </w:r>
      <w:r w:rsidR="0037693C" w:rsidRPr="00904B9D">
        <w:rPr>
          <w:rFonts w:ascii="仿宋" w:eastAsia="仿宋" w:hAnsi="仿宋"/>
          <w:sz w:val="32"/>
          <w:szCs w:val="36"/>
        </w:rPr>
        <w:t>广药大〔2020〕60号</w:t>
      </w:r>
      <w:r w:rsidR="0037693C" w:rsidRPr="00904B9D">
        <w:rPr>
          <w:rFonts w:ascii="仿宋" w:eastAsia="仿宋" w:hAnsi="仿宋" w:hint="eastAsia"/>
          <w:sz w:val="32"/>
          <w:szCs w:val="36"/>
        </w:rPr>
        <w:t>），</w:t>
      </w:r>
      <w:r w:rsidRPr="00904B9D">
        <w:rPr>
          <w:rFonts w:ascii="仿宋" w:eastAsia="仿宋" w:hAnsi="仿宋"/>
          <w:sz w:val="32"/>
          <w:szCs w:val="36"/>
        </w:rPr>
        <w:t>现开展</w:t>
      </w:r>
      <w:r w:rsidR="00342FA4" w:rsidRPr="00904B9D">
        <w:rPr>
          <w:rFonts w:ascii="仿宋" w:eastAsia="仿宋" w:hAnsi="仿宋"/>
          <w:sz w:val="32"/>
          <w:szCs w:val="36"/>
        </w:rPr>
        <w:t>2024</w:t>
      </w:r>
      <w:r w:rsidR="00586CF1">
        <w:rPr>
          <w:rFonts w:ascii="仿宋" w:eastAsia="仿宋" w:hAnsi="仿宋"/>
          <w:sz w:val="32"/>
          <w:szCs w:val="36"/>
        </w:rPr>
        <w:t>-2026</w:t>
      </w:r>
      <w:r w:rsidRPr="00904B9D">
        <w:rPr>
          <w:rFonts w:ascii="仿宋" w:eastAsia="仿宋" w:hAnsi="仿宋"/>
          <w:sz w:val="32"/>
          <w:szCs w:val="36"/>
        </w:rPr>
        <w:t>年</w:t>
      </w:r>
      <w:r w:rsidR="00342FA4" w:rsidRPr="00904B9D">
        <w:rPr>
          <w:rFonts w:ascii="仿宋" w:eastAsia="仿宋" w:hAnsi="仿宋" w:hint="eastAsia"/>
          <w:sz w:val="32"/>
          <w:szCs w:val="36"/>
        </w:rPr>
        <w:t>广东药科大学实验室</w:t>
      </w:r>
      <w:r w:rsidRPr="00904B9D">
        <w:rPr>
          <w:rFonts w:ascii="仿宋" w:eastAsia="仿宋" w:hAnsi="仿宋"/>
          <w:sz w:val="32"/>
          <w:szCs w:val="36"/>
        </w:rPr>
        <w:t>建设项目</w:t>
      </w:r>
      <w:r w:rsidR="00E5317C" w:rsidRPr="00904B9D">
        <w:rPr>
          <w:rFonts w:ascii="仿宋" w:eastAsia="仿宋" w:hAnsi="仿宋" w:hint="eastAsia"/>
          <w:sz w:val="32"/>
          <w:szCs w:val="36"/>
        </w:rPr>
        <w:t>申报</w:t>
      </w:r>
      <w:r w:rsidRPr="00904B9D">
        <w:rPr>
          <w:rFonts w:ascii="仿宋" w:eastAsia="仿宋" w:hAnsi="仿宋"/>
          <w:sz w:val="32"/>
          <w:szCs w:val="36"/>
        </w:rPr>
        <w:t>工作，</w:t>
      </w:r>
      <w:r w:rsidR="00E5317C">
        <w:rPr>
          <w:rFonts w:ascii="仿宋" w:eastAsia="仿宋" w:hAnsi="仿宋" w:hint="eastAsia"/>
          <w:sz w:val="32"/>
          <w:szCs w:val="36"/>
        </w:rPr>
        <w:t>拟</w:t>
      </w:r>
      <w:r w:rsidR="002C6930">
        <w:rPr>
          <w:rFonts w:ascii="仿宋" w:eastAsia="仿宋" w:hAnsi="仿宋" w:hint="eastAsia"/>
          <w:sz w:val="32"/>
          <w:szCs w:val="36"/>
        </w:rPr>
        <w:t>建设学校实验室建设项目库</w:t>
      </w:r>
      <w:r w:rsidR="00133549">
        <w:rPr>
          <w:rFonts w:ascii="仿宋" w:eastAsia="仿宋" w:hAnsi="仿宋" w:hint="eastAsia"/>
          <w:sz w:val="32"/>
          <w:szCs w:val="36"/>
        </w:rPr>
        <w:t>。</w:t>
      </w:r>
      <w:r w:rsidRPr="00342FA4">
        <w:rPr>
          <w:rFonts w:ascii="仿宋" w:eastAsia="仿宋" w:hAnsi="仿宋"/>
          <w:sz w:val="32"/>
          <w:szCs w:val="36"/>
        </w:rPr>
        <w:t>具体事宜通知如下：</w:t>
      </w:r>
    </w:p>
    <w:p w14:paraId="4F253348" w14:textId="449F5342" w:rsidR="00F61849" w:rsidRPr="00133549" w:rsidRDefault="00F61849" w:rsidP="00342FA4">
      <w:pPr>
        <w:spacing w:line="560" w:lineRule="exact"/>
        <w:ind w:firstLineChars="200" w:firstLine="640"/>
        <w:rPr>
          <w:rFonts w:ascii="黑体" w:eastAsia="黑体" w:hAnsi="黑体"/>
          <w:sz w:val="32"/>
          <w:szCs w:val="36"/>
        </w:rPr>
      </w:pPr>
      <w:r w:rsidRPr="00133549">
        <w:rPr>
          <w:rFonts w:ascii="黑体" w:eastAsia="黑体" w:hAnsi="黑体" w:hint="eastAsia"/>
          <w:sz w:val="32"/>
          <w:szCs w:val="36"/>
        </w:rPr>
        <w:t>一、</w:t>
      </w:r>
      <w:r w:rsidR="006970A8">
        <w:rPr>
          <w:rFonts w:ascii="黑体" w:eastAsia="黑体" w:hAnsi="黑体" w:hint="eastAsia"/>
          <w:sz w:val="32"/>
          <w:szCs w:val="36"/>
        </w:rPr>
        <w:t>申报原则</w:t>
      </w:r>
    </w:p>
    <w:p w14:paraId="40F7CBBE" w14:textId="07A0EE17" w:rsidR="00C561F6" w:rsidRPr="00C561F6" w:rsidRDefault="00C561F6" w:rsidP="00C561F6">
      <w:pPr>
        <w:spacing w:line="560" w:lineRule="exact"/>
        <w:ind w:firstLineChars="200" w:firstLine="640"/>
        <w:rPr>
          <w:rFonts w:ascii="仿宋" w:eastAsia="仿宋" w:hAnsi="仿宋"/>
          <w:sz w:val="32"/>
          <w:szCs w:val="36"/>
        </w:rPr>
      </w:pPr>
      <w:r w:rsidRPr="00904B9D">
        <w:rPr>
          <w:rFonts w:ascii="楷体" w:eastAsia="楷体" w:hAnsi="楷体" w:hint="eastAsia"/>
          <w:sz w:val="32"/>
          <w:szCs w:val="36"/>
        </w:rPr>
        <w:t>（一）</w:t>
      </w:r>
      <w:r w:rsidRPr="00904B9D">
        <w:rPr>
          <w:rFonts w:ascii="楷体" w:eastAsia="楷体" w:hAnsi="楷体"/>
          <w:sz w:val="32"/>
          <w:szCs w:val="36"/>
        </w:rPr>
        <w:t>加强规划、科学统筹。</w:t>
      </w:r>
      <w:r w:rsidRPr="00C561F6">
        <w:rPr>
          <w:rFonts w:ascii="仿宋" w:eastAsia="仿宋" w:hAnsi="仿宋"/>
          <w:sz w:val="32"/>
          <w:szCs w:val="36"/>
        </w:rPr>
        <w:t>各单位要紧密围绕“十四五”时期事业发展规划，结合</w:t>
      </w:r>
      <w:r w:rsidR="00E5317C">
        <w:rPr>
          <w:rFonts w:ascii="仿宋" w:eastAsia="仿宋" w:hAnsi="仿宋" w:hint="eastAsia"/>
          <w:sz w:val="32"/>
          <w:szCs w:val="36"/>
        </w:rPr>
        <w:t>《</w:t>
      </w:r>
      <w:r w:rsidR="00E5317C" w:rsidRPr="00E5317C">
        <w:rPr>
          <w:rFonts w:ascii="仿宋" w:eastAsia="仿宋" w:hAnsi="仿宋" w:hint="eastAsia"/>
          <w:sz w:val="32"/>
          <w:szCs w:val="36"/>
        </w:rPr>
        <w:t>广东省教育厅办公室关于开展教育领域设备提升更新需求摸底调研工作的通知</w:t>
      </w:r>
      <w:r w:rsidR="00E5317C">
        <w:rPr>
          <w:rFonts w:ascii="仿宋" w:eastAsia="仿宋" w:hAnsi="仿宋" w:hint="eastAsia"/>
          <w:sz w:val="32"/>
          <w:szCs w:val="36"/>
        </w:rPr>
        <w:t>》</w:t>
      </w:r>
      <w:r w:rsidRPr="00C561F6">
        <w:rPr>
          <w:rFonts w:ascii="仿宋" w:eastAsia="仿宋" w:hAnsi="仿宋"/>
          <w:sz w:val="32"/>
          <w:szCs w:val="36"/>
        </w:rPr>
        <w:t>，强化实验室建设项目系统集成，统筹安排2024-2026年实验室建设项目，科学编制三年滚动规划，做好分类分步实施计划。</w:t>
      </w:r>
    </w:p>
    <w:p w14:paraId="013ABA73" w14:textId="2F49F6A6" w:rsidR="00C561F6" w:rsidRPr="00C561F6" w:rsidRDefault="00C561F6" w:rsidP="00C561F6">
      <w:pPr>
        <w:spacing w:line="560" w:lineRule="exact"/>
        <w:ind w:firstLineChars="200" w:firstLine="640"/>
        <w:rPr>
          <w:rFonts w:ascii="仿宋" w:eastAsia="仿宋" w:hAnsi="仿宋"/>
          <w:sz w:val="32"/>
          <w:szCs w:val="36"/>
        </w:rPr>
      </w:pPr>
      <w:r w:rsidRPr="00904B9D">
        <w:rPr>
          <w:rFonts w:ascii="楷体" w:eastAsia="楷体" w:hAnsi="楷体" w:hint="eastAsia"/>
          <w:sz w:val="32"/>
          <w:szCs w:val="36"/>
        </w:rPr>
        <w:t>（二）</w:t>
      </w:r>
      <w:r w:rsidRPr="00904B9D">
        <w:rPr>
          <w:rFonts w:ascii="楷体" w:eastAsia="楷体" w:hAnsi="楷体"/>
          <w:sz w:val="32"/>
          <w:szCs w:val="36"/>
        </w:rPr>
        <w:t>保障基本、突出重点。</w:t>
      </w:r>
      <w:r w:rsidRPr="00C561F6">
        <w:rPr>
          <w:rFonts w:ascii="仿宋" w:eastAsia="仿宋" w:hAnsi="仿宋"/>
          <w:sz w:val="32"/>
          <w:szCs w:val="36"/>
        </w:rPr>
        <w:t>各单位要加强统筹兼顾、区分轻重缓急，按照“保安全底线、保基本教学、提质量促发展”三个递进层次做好建设排序，优先保障与立德树人根本任务和教学科研紧密相关、涉及师生切身利益、具备实施条件的急需项目，</w:t>
      </w:r>
      <w:r w:rsidR="00917D92">
        <w:rPr>
          <w:rFonts w:ascii="仿宋" w:eastAsia="仿宋" w:hAnsi="仿宋" w:hint="eastAsia"/>
          <w:sz w:val="32"/>
          <w:szCs w:val="36"/>
        </w:rPr>
        <w:t>结合</w:t>
      </w:r>
      <w:r w:rsidR="007D1D08">
        <w:rPr>
          <w:rFonts w:ascii="仿宋" w:eastAsia="仿宋" w:hAnsi="仿宋" w:hint="eastAsia"/>
          <w:sz w:val="32"/>
          <w:szCs w:val="36"/>
        </w:rPr>
        <w:t>本科教学审核评估和</w:t>
      </w:r>
      <w:r w:rsidR="00917D92">
        <w:rPr>
          <w:rFonts w:ascii="仿宋" w:eastAsia="仿宋" w:hAnsi="仿宋" w:hint="eastAsia"/>
          <w:sz w:val="32"/>
          <w:szCs w:val="36"/>
        </w:rPr>
        <w:t>专业</w:t>
      </w:r>
      <w:r w:rsidR="007D1D08">
        <w:rPr>
          <w:rFonts w:ascii="仿宋" w:eastAsia="仿宋" w:hAnsi="仿宋" w:hint="eastAsia"/>
          <w:sz w:val="32"/>
          <w:szCs w:val="36"/>
        </w:rPr>
        <w:t>认证等</w:t>
      </w:r>
      <w:r w:rsidR="00917D92">
        <w:rPr>
          <w:rFonts w:ascii="仿宋" w:eastAsia="仿宋" w:hAnsi="仿宋" w:hint="eastAsia"/>
          <w:sz w:val="32"/>
          <w:szCs w:val="36"/>
        </w:rPr>
        <w:t>工作，</w:t>
      </w:r>
      <w:r w:rsidRPr="00C561F6">
        <w:rPr>
          <w:rFonts w:ascii="仿宋" w:eastAsia="仿宋" w:hAnsi="仿宋"/>
          <w:sz w:val="32"/>
          <w:szCs w:val="36"/>
        </w:rPr>
        <w:t>突出重点，避免分散、重复、低水平建设。</w:t>
      </w:r>
    </w:p>
    <w:p w14:paraId="662B871D" w14:textId="08E8EB31" w:rsidR="00C561F6" w:rsidRDefault="00C561F6" w:rsidP="00C561F6">
      <w:pPr>
        <w:spacing w:line="560" w:lineRule="exact"/>
        <w:ind w:firstLineChars="200" w:firstLine="640"/>
        <w:rPr>
          <w:rFonts w:ascii="仿宋" w:eastAsia="仿宋" w:hAnsi="仿宋"/>
          <w:sz w:val="32"/>
          <w:szCs w:val="36"/>
        </w:rPr>
      </w:pPr>
      <w:r w:rsidRPr="00904B9D">
        <w:rPr>
          <w:rFonts w:ascii="楷体" w:eastAsia="楷体" w:hAnsi="楷体" w:hint="eastAsia"/>
          <w:sz w:val="32"/>
          <w:szCs w:val="36"/>
        </w:rPr>
        <w:t>（三）</w:t>
      </w:r>
      <w:r w:rsidRPr="00904B9D">
        <w:rPr>
          <w:rFonts w:ascii="楷体" w:eastAsia="楷体" w:hAnsi="楷体"/>
          <w:sz w:val="32"/>
          <w:szCs w:val="36"/>
        </w:rPr>
        <w:t>厉行节约、强化绩效。</w:t>
      </w:r>
      <w:r w:rsidRPr="00C561F6">
        <w:rPr>
          <w:rFonts w:ascii="仿宋" w:eastAsia="仿宋" w:hAnsi="仿宋"/>
          <w:sz w:val="32"/>
          <w:szCs w:val="36"/>
        </w:rPr>
        <w:t>各单位</w:t>
      </w:r>
      <w:r w:rsidR="00027DC0" w:rsidRPr="00027DC0">
        <w:rPr>
          <w:rFonts w:ascii="仿宋" w:eastAsia="仿宋" w:hAnsi="仿宋" w:hint="eastAsia"/>
          <w:sz w:val="32"/>
          <w:szCs w:val="36"/>
        </w:rPr>
        <w:t>要根据现有实验室现状做好整体规划，</w:t>
      </w:r>
      <w:r w:rsidRPr="00C561F6">
        <w:rPr>
          <w:rFonts w:ascii="仿宋" w:eastAsia="仿宋" w:hAnsi="仿宋"/>
          <w:sz w:val="32"/>
          <w:szCs w:val="36"/>
        </w:rPr>
        <w:t>坚持量力而行，充分论证项目</w:t>
      </w:r>
      <w:r w:rsidR="008C6ADB">
        <w:rPr>
          <w:rFonts w:ascii="仿宋" w:eastAsia="仿宋" w:hAnsi="仿宋" w:hint="eastAsia"/>
          <w:sz w:val="32"/>
          <w:szCs w:val="36"/>
        </w:rPr>
        <w:t>及其</w:t>
      </w:r>
      <w:r w:rsidRPr="00C561F6">
        <w:rPr>
          <w:rFonts w:ascii="仿宋" w:eastAsia="仿宋" w:hAnsi="仿宋"/>
          <w:sz w:val="32"/>
          <w:szCs w:val="36"/>
        </w:rPr>
        <w:t>实施条件，科学申报资金需求。坚持绩效牵引，提高项目建设质量和专项资金</w:t>
      </w:r>
      <w:r w:rsidRPr="00C561F6">
        <w:rPr>
          <w:rFonts w:ascii="仿宋" w:eastAsia="仿宋" w:hAnsi="仿宋"/>
          <w:sz w:val="32"/>
          <w:szCs w:val="36"/>
        </w:rPr>
        <w:lastRenderedPageBreak/>
        <w:t>使用效益。</w:t>
      </w:r>
    </w:p>
    <w:p w14:paraId="7CADF277" w14:textId="572CF3F3" w:rsidR="0037693C" w:rsidRPr="00E5317C" w:rsidRDefault="0037693C" w:rsidP="00263023">
      <w:pPr>
        <w:spacing w:line="560" w:lineRule="exact"/>
        <w:ind w:firstLineChars="200" w:firstLine="640"/>
        <w:rPr>
          <w:rFonts w:ascii="黑体" w:eastAsia="黑体" w:hAnsi="黑体"/>
          <w:sz w:val="32"/>
          <w:szCs w:val="36"/>
        </w:rPr>
      </w:pPr>
      <w:r w:rsidRPr="00E5317C">
        <w:rPr>
          <w:rFonts w:ascii="黑体" w:eastAsia="黑体" w:hAnsi="黑体" w:hint="eastAsia"/>
          <w:sz w:val="32"/>
          <w:szCs w:val="36"/>
        </w:rPr>
        <w:t>二、</w:t>
      </w:r>
      <w:r w:rsidR="00CE6ED9">
        <w:rPr>
          <w:rFonts w:ascii="黑体" w:eastAsia="黑体" w:hAnsi="黑体" w:hint="eastAsia"/>
          <w:sz w:val="32"/>
          <w:szCs w:val="36"/>
        </w:rPr>
        <w:t>申报范围</w:t>
      </w:r>
    </w:p>
    <w:p w14:paraId="0A47F9E4" w14:textId="7A17A655" w:rsidR="0076018F" w:rsidRDefault="00263023" w:rsidP="00263023">
      <w:pPr>
        <w:spacing w:line="560" w:lineRule="exact"/>
        <w:ind w:firstLineChars="200" w:firstLine="640"/>
        <w:rPr>
          <w:rFonts w:ascii="仿宋" w:eastAsia="仿宋" w:hAnsi="仿宋"/>
          <w:sz w:val="32"/>
          <w:szCs w:val="36"/>
        </w:rPr>
      </w:pPr>
      <w:r>
        <w:rPr>
          <w:rFonts w:ascii="仿宋" w:eastAsia="仿宋" w:hAnsi="仿宋" w:hint="eastAsia"/>
          <w:sz w:val="32"/>
          <w:szCs w:val="36"/>
        </w:rPr>
        <w:t>本次</w:t>
      </w:r>
      <w:r w:rsidR="00C561F6">
        <w:rPr>
          <w:rFonts w:ascii="仿宋" w:eastAsia="仿宋" w:hAnsi="仿宋" w:hint="eastAsia"/>
          <w:sz w:val="32"/>
          <w:szCs w:val="36"/>
        </w:rPr>
        <w:t>实验室建设项目</w:t>
      </w:r>
      <w:r>
        <w:rPr>
          <w:rFonts w:ascii="仿宋" w:eastAsia="仿宋" w:hAnsi="仿宋" w:hint="eastAsia"/>
          <w:sz w:val="32"/>
          <w:szCs w:val="36"/>
        </w:rPr>
        <w:t>下设三个</w:t>
      </w:r>
      <w:r w:rsidR="003A0792" w:rsidRPr="003A0792">
        <w:rPr>
          <w:rFonts w:ascii="仿宋" w:eastAsia="仿宋" w:hAnsi="仿宋" w:hint="eastAsia"/>
          <w:sz w:val="32"/>
          <w:szCs w:val="36"/>
        </w:rPr>
        <w:t>项目类别</w:t>
      </w:r>
      <w:r>
        <w:rPr>
          <w:rFonts w:ascii="仿宋" w:eastAsia="仿宋" w:hAnsi="仿宋" w:hint="eastAsia"/>
          <w:sz w:val="32"/>
          <w:szCs w:val="36"/>
        </w:rPr>
        <w:t>：</w:t>
      </w:r>
    </w:p>
    <w:p w14:paraId="547A991E" w14:textId="65310D02" w:rsidR="0076018F" w:rsidRPr="00F90484" w:rsidRDefault="0076018F" w:rsidP="0076018F">
      <w:pPr>
        <w:spacing w:line="560" w:lineRule="exact"/>
        <w:ind w:firstLineChars="200" w:firstLine="640"/>
        <w:rPr>
          <w:rFonts w:ascii="楷体" w:eastAsia="楷体" w:hAnsi="楷体"/>
          <w:sz w:val="32"/>
          <w:szCs w:val="36"/>
        </w:rPr>
      </w:pPr>
      <w:r w:rsidRPr="00F90484">
        <w:rPr>
          <w:rFonts w:ascii="楷体" w:eastAsia="楷体" w:hAnsi="楷体" w:hint="eastAsia"/>
          <w:sz w:val="32"/>
          <w:szCs w:val="36"/>
        </w:rPr>
        <w:t>（一）教学实验室提升更新项目</w:t>
      </w:r>
    </w:p>
    <w:p w14:paraId="62C1D546" w14:textId="319A39D6" w:rsidR="0076018F" w:rsidRDefault="0076018F" w:rsidP="00263023">
      <w:pPr>
        <w:spacing w:line="560" w:lineRule="exact"/>
        <w:ind w:firstLineChars="200" w:firstLine="640"/>
        <w:rPr>
          <w:rFonts w:ascii="仿宋" w:eastAsia="仿宋" w:hAnsi="仿宋"/>
          <w:sz w:val="32"/>
          <w:szCs w:val="36"/>
        </w:rPr>
      </w:pPr>
      <w:r w:rsidRPr="0076018F">
        <w:rPr>
          <w:rFonts w:ascii="仿宋" w:eastAsia="仿宋" w:hAnsi="仿宋" w:hint="eastAsia"/>
          <w:sz w:val="32"/>
          <w:szCs w:val="36"/>
        </w:rPr>
        <w:t>支撑现有实验课程（非新开课程、非新开实验项目）的硬件条件建设，包括：实验仪器（含教学软件）</w:t>
      </w:r>
      <w:r w:rsidR="00F17F55">
        <w:rPr>
          <w:rFonts w:ascii="仿宋" w:eastAsia="仿宋" w:hAnsi="仿宋" w:hint="eastAsia"/>
          <w:sz w:val="32"/>
          <w:szCs w:val="36"/>
        </w:rPr>
        <w:t>、</w:t>
      </w:r>
      <w:r w:rsidR="000711F0">
        <w:rPr>
          <w:rFonts w:ascii="仿宋" w:eastAsia="仿宋" w:hAnsi="仿宋" w:hint="eastAsia"/>
          <w:sz w:val="32"/>
          <w:szCs w:val="36"/>
        </w:rPr>
        <w:t>教学公共仪器、</w:t>
      </w:r>
      <w:r w:rsidRPr="0076018F">
        <w:rPr>
          <w:rFonts w:ascii="仿宋" w:eastAsia="仿宋" w:hAnsi="仿宋" w:hint="eastAsia"/>
          <w:sz w:val="32"/>
          <w:szCs w:val="36"/>
        </w:rPr>
        <w:t>配套设备</w:t>
      </w:r>
      <w:r w:rsidR="00F17F55">
        <w:rPr>
          <w:rFonts w:ascii="仿宋" w:eastAsia="仿宋" w:hAnsi="仿宋" w:hint="eastAsia"/>
          <w:sz w:val="32"/>
          <w:szCs w:val="36"/>
        </w:rPr>
        <w:t>及场地</w:t>
      </w:r>
      <w:r w:rsidR="007B4056">
        <w:rPr>
          <w:rFonts w:ascii="仿宋" w:eastAsia="仿宋" w:hAnsi="仿宋" w:hint="eastAsia"/>
          <w:sz w:val="32"/>
          <w:szCs w:val="36"/>
        </w:rPr>
        <w:t>（通风设施、</w:t>
      </w:r>
      <w:r w:rsidR="007B4056" w:rsidRPr="0076018F">
        <w:rPr>
          <w:rFonts w:ascii="仿宋" w:eastAsia="仿宋" w:hAnsi="仿宋" w:hint="eastAsia"/>
          <w:sz w:val="32"/>
          <w:szCs w:val="36"/>
        </w:rPr>
        <w:t>实验台桌</w:t>
      </w:r>
      <w:r w:rsidR="00F17F55">
        <w:rPr>
          <w:rFonts w:ascii="仿宋" w:eastAsia="仿宋" w:hAnsi="仿宋" w:hint="eastAsia"/>
          <w:sz w:val="32"/>
          <w:szCs w:val="36"/>
        </w:rPr>
        <w:t>等</w:t>
      </w:r>
      <w:r w:rsidR="007B4056">
        <w:rPr>
          <w:rFonts w:ascii="仿宋" w:eastAsia="仿宋" w:hAnsi="仿宋" w:hint="eastAsia"/>
          <w:sz w:val="32"/>
          <w:szCs w:val="36"/>
        </w:rPr>
        <w:t>）</w:t>
      </w:r>
      <w:r w:rsidR="00B2090E" w:rsidRPr="0076018F">
        <w:rPr>
          <w:rFonts w:ascii="仿宋" w:eastAsia="仿宋" w:hAnsi="仿宋" w:hint="eastAsia"/>
          <w:sz w:val="32"/>
          <w:szCs w:val="36"/>
        </w:rPr>
        <w:t>更新</w:t>
      </w:r>
      <w:r w:rsidR="00B2090E">
        <w:rPr>
          <w:rFonts w:ascii="仿宋" w:eastAsia="仿宋" w:hAnsi="仿宋" w:hint="eastAsia"/>
          <w:sz w:val="32"/>
          <w:szCs w:val="36"/>
        </w:rPr>
        <w:t>。</w:t>
      </w:r>
    </w:p>
    <w:p w14:paraId="403026DA" w14:textId="5F7118E6" w:rsidR="0076018F" w:rsidRPr="00F90484" w:rsidRDefault="0076018F" w:rsidP="00263023">
      <w:pPr>
        <w:spacing w:line="560" w:lineRule="exact"/>
        <w:ind w:firstLineChars="200" w:firstLine="640"/>
        <w:rPr>
          <w:rFonts w:ascii="楷体" w:eastAsia="楷体" w:hAnsi="楷体"/>
          <w:sz w:val="32"/>
          <w:szCs w:val="36"/>
        </w:rPr>
      </w:pPr>
      <w:r w:rsidRPr="00F90484">
        <w:rPr>
          <w:rFonts w:ascii="楷体" w:eastAsia="楷体" w:hAnsi="楷体" w:hint="eastAsia"/>
          <w:sz w:val="32"/>
          <w:szCs w:val="36"/>
        </w:rPr>
        <w:t>（二）</w:t>
      </w:r>
      <w:r w:rsidR="00F90484" w:rsidRPr="00F90484">
        <w:rPr>
          <w:rFonts w:ascii="楷体" w:eastAsia="楷体" w:hAnsi="楷体" w:hint="eastAsia"/>
          <w:sz w:val="32"/>
          <w:szCs w:val="36"/>
        </w:rPr>
        <w:t>创新性</w:t>
      </w:r>
      <w:r w:rsidRPr="00F90484">
        <w:rPr>
          <w:rFonts w:ascii="楷体" w:eastAsia="楷体" w:hAnsi="楷体" w:hint="eastAsia"/>
          <w:sz w:val="32"/>
          <w:szCs w:val="36"/>
        </w:rPr>
        <w:t>教学实验项目</w:t>
      </w:r>
    </w:p>
    <w:p w14:paraId="423BD1BB" w14:textId="39ED9705" w:rsidR="0076018F" w:rsidRDefault="00D01617" w:rsidP="00263023">
      <w:pPr>
        <w:spacing w:line="560" w:lineRule="exact"/>
        <w:ind w:firstLineChars="200" w:firstLine="640"/>
        <w:rPr>
          <w:rFonts w:ascii="仿宋" w:eastAsia="仿宋" w:hAnsi="仿宋"/>
          <w:sz w:val="32"/>
          <w:szCs w:val="36"/>
        </w:rPr>
      </w:pPr>
      <w:r w:rsidRPr="0076018F">
        <w:rPr>
          <w:rFonts w:ascii="仿宋" w:eastAsia="仿宋" w:hAnsi="仿宋" w:hint="eastAsia"/>
          <w:sz w:val="32"/>
          <w:szCs w:val="36"/>
        </w:rPr>
        <w:t>支撑新开</w:t>
      </w:r>
      <w:r>
        <w:rPr>
          <w:rFonts w:ascii="仿宋" w:eastAsia="仿宋" w:hAnsi="仿宋" w:hint="eastAsia"/>
          <w:sz w:val="32"/>
          <w:szCs w:val="36"/>
        </w:rPr>
        <w:t>实验</w:t>
      </w:r>
      <w:r w:rsidRPr="0076018F">
        <w:rPr>
          <w:rFonts w:ascii="仿宋" w:eastAsia="仿宋" w:hAnsi="仿宋" w:hint="eastAsia"/>
          <w:sz w:val="32"/>
          <w:szCs w:val="36"/>
        </w:rPr>
        <w:t>课程、新开实验项目</w:t>
      </w:r>
      <w:r w:rsidR="00F90484">
        <w:rPr>
          <w:rFonts w:ascii="仿宋" w:eastAsia="仿宋" w:hAnsi="仿宋" w:hint="eastAsia"/>
          <w:sz w:val="32"/>
          <w:szCs w:val="36"/>
        </w:rPr>
        <w:t>、</w:t>
      </w:r>
      <w:r w:rsidR="00C15F72">
        <w:rPr>
          <w:rFonts w:ascii="仿宋" w:eastAsia="仿宋" w:hAnsi="仿宋" w:hint="eastAsia"/>
          <w:sz w:val="32"/>
          <w:szCs w:val="36"/>
        </w:rPr>
        <w:t>综合性实验项目、</w:t>
      </w:r>
      <w:r w:rsidR="00F90484">
        <w:rPr>
          <w:rFonts w:ascii="仿宋" w:eastAsia="仿宋" w:hAnsi="仿宋" w:hint="eastAsia"/>
          <w:sz w:val="32"/>
          <w:szCs w:val="36"/>
        </w:rPr>
        <w:t>创新性实验项目</w:t>
      </w:r>
      <w:r w:rsidR="00F1118B">
        <w:rPr>
          <w:rFonts w:ascii="仿宋" w:eastAsia="仿宋" w:hAnsi="仿宋" w:hint="eastAsia"/>
          <w:sz w:val="32"/>
          <w:szCs w:val="36"/>
        </w:rPr>
        <w:t>等</w:t>
      </w:r>
      <w:r w:rsidRPr="0076018F">
        <w:rPr>
          <w:rFonts w:ascii="仿宋" w:eastAsia="仿宋" w:hAnsi="仿宋" w:hint="eastAsia"/>
          <w:sz w:val="32"/>
          <w:szCs w:val="36"/>
        </w:rPr>
        <w:t>的硬件条件建设，包括：实验仪器</w:t>
      </w:r>
      <w:r w:rsidR="00B2090E">
        <w:rPr>
          <w:rFonts w:ascii="仿宋" w:eastAsia="仿宋" w:hAnsi="仿宋" w:hint="eastAsia"/>
          <w:sz w:val="32"/>
          <w:szCs w:val="36"/>
        </w:rPr>
        <w:t>设备</w:t>
      </w:r>
      <w:r w:rsidRPr="0076018F">
        <w:rPr>
          <w:rFonts w:ascii="仿宋" w:eastAsia="仿宋" w:hAnsi="仿宋" w:hint="eastAsia"/>
          <w:sz w:val="32"/>
          <w:szCs w:val="36"/>
        </w:rPr>
        <w:t>（含教学软件）添置</w:t>
      </w:r>
      <w:r w:rsidR="005302AB">
        <w:rPr>
          <w:rFonts w:ascii="仿宋" w:eastAsia="仿宋" w:hAnsi="仿宋" w:hint="eastAsia"/>
          <w:sz w:val="32"/>
          <w:szCs w:val="36"/>
        </w:rPr>
        <w:t>，</w:t>
      </w:r>
      <w:r w:rsidR="00917D92" w:rsidRPr="0076018F">
        <w:rPr>
          <w:rFonts w:ascii="仿宋" w:eastAsia="仿宋" w:hAnsi="仿宋" w:hint="eastAsia"/>
          <w:sz w:val="32"/>
          <w:szCs w:val="36"/>
        </w:rPr>
        <w:t>现有实验室智能化建设等</w:t>
      </w:r>
      <w:r>
        <w:rPr>
          <w:rFonts w:ascii="仿宋" w:eastAsia="仿宋" w:hAnsi="仿宋" w:hint="eastAsia"/>
          <w:sz w:val="32"/>
          <w:szCs w:val="36"/>
        </w:rPr>
        <w:t>。</w:t>
      </w:r>
    </w:p>
    <w:p w14:paraId="482087E3" w14:textId="7D5C9701" w:rsidR="0076018F" w:rsidRPr="00F90484" w:rsidRDefault="0076018F" w:rsidP="00263023">
      <w:pPr>
        <w:spacing w:line="560" w:lineRule="exact"/>
        <w:ind w:firstLineChars="200" w:firstLine="640"/>
        <w:rPr>
          <w:rFonts w:ascii="楷体" w:eastAsia="楷体" w:hAnsi="楷体"/>
          <w:sz w:val="32"/>
          <w:szCs w:val="36"/>
        </w:rPr>
      </w:pPr>
      <w:r w:rsidRPr="00F90484">
        <w:rPr>
          <w:rFonts w:ascii="楷体" w:eastAsia="楷体" w:hAnsi="楷体" w:hint="eastAsia"/>
          <w:sz w:val="32"/>
          <w:szCs w:val="36"/>
        </w:rPr>
        <w:t>（三）科研实验</w:t>
      </w:r>
      <w:r w:rsidR="00F90484">
        <w:rPr>
          <w:rFonts w:ascii="楷体" w:eastAsia="楷体" w:hAnsi="楷体" w:hint="eastAsia"/>
          <w:sz w:val="32"/>
          <w:szCs w:val="36"/>
        </w:rPr>
        <w:t>设备</w:t>
      </w:r>
      <w:r w:rsidR="00F90484" w:rsidRPr="00F90484">
        <w:rPr>
          <w:rFonts w:ascii="楷体" w:eastAsia="楷体" w:hAnsi="楷体" w:hint="eastAsia"/>
          <w:sz w:val="32"/>
          <w:szCs w:val="36"/>
        </w:rPr>
        <w:t>建设</w:t>
      </w:r>
      <w:r w:rsidRPr="00F90484">
        <w:rPr>
          <w:rFonts w:ascii="楷体" w:eastAsia="楷体" w:hAnsi="楷体" w:hint="eastAsia"/>
          <w:sz w:val="32"/>
          <w:szCs w:val="36"/>
        </w:rPr>
        <w:t>项目</w:t>
      </w:r>
    </w:p>
    <w:p w14:paraId="7EA4CA3E" w14:textId="3E4C54B5" w:rsidR="00F90484" w:rsidRDefault="00F90484" w:rsidP="005302AB">
      <w:pPr>
        <w:spacing w:line="560" w:lineRule="exact"/>
        <w:ind w:firstLineChars="200" w:firstLine="640"/>
        <w:rPr>
          <w:rFonts w:ascii="仿宋" w:eastAsia="仿宋" w:hAnsi="仿宋"/>
          <w:sz w:val="32"/>
          <w:szCs w:val="36"/>
        </w:rPr>
      </w:pPr>
      <w:r>
        <w:rPr>
          <w:rFonts w:ascii="仿宋" w:eastAsia="仿宋" w:hAnsi="仿宋" w:hint="eastAsia"/>
          <w:sz w:val="32"/>
          <w:szCs w:val="36"/>
        </w:rPr>
        <w:t>支撑学科高水平发展</w:t>
      </w:r>
      <w:r w:rsidR="00B1110C">
        <w:rPr>
          <w:rFonts w:ascii="仿宋" w:eastAsia="仿宋" w:hAnsi="仿宋" w:hint="eastAsia"/>
          <w:sz w:val="32"/>
          <w:szCs w:val="36"/>
        </w:rPr>
        <w:t>及专业建设</w:t>
      </w:r>
      <w:r>
        <w:rPr>
          <w:rFonts w:ascii="仿宋" w:eastAsia="仿宋" w:hAnsi="仿宋" w:hint="eastAsia"/>
          <w:sz w:val="32"/>
          <w:szCs w:val="36"/>
        </w:rPr>
        <w:t>的硬件条件建设，包括：</w:t>
      </w:r>
      <w:r w:rsidR="00B2090E" w:rsidRPr="0076018F">
        <w:rPr>
          <w:rFonts w:ascii="仿宋" w:eastAsia="仿宋" w:hAnsi="仿宋" w:hint="eastAsia"/>
          <w:sz w:val="32"/>
          <w:szCs w:val="36"/>
        </w:rPr>
        <w:t>实验仪器（含教学软件）</w:t>
      </w:r>
      <w:r w:rsidR="00B2090E">
        <w:rPr>
          <w:rFonts w:ascii="仿宋" w:eastAsia="仿宋" w:hAnsi="仿宋" w:hint="eastAsia"/>
          <w:sz w:val="32"/>
          <w:szCs w:val="36"/>
        </w:rPr>
        <w:t>、</w:t>
      </w:r>
      <w:r w:rsidR="00B2090E" w:rsidRPr="0076018F">
        <w:rPr>
          <w:rFonts w:ascii="仿宋" w:eastAsia="仿宋" w:hAnsi="仿宋" w:hint="eastAsia"/>
          <w:sz w:val="32"/>
          <w:szCs w:val="36"/>
        </w:rPr>
        <w:t>配套设备</w:t>
      </w:r>
      <w:r w:rsidR="00B2090E">
        <w:rPr>
          <w:rFonts w:ascii="仿宋" w:eastAsia="仿宋" w:hAnsi="仿宋" w:hint="eastAsia"/>
          <w:sz w:val="32"/>
          <w:szCs w:val="36"/>
        </w:rPr>
        <w:t>及场地（通风设施、</w:t>
      </w:r>
      <w:r w:rsidR="00B2090E" w:rsidRPr="0076018F">
        <w:rPr>
          <w:rFonts w:ascii="仿宋" w:eastAsia="仿宋" w:hAnsi="仿宋" w:hint="eastAsia"/>
          <w:sz w:val="32"/>
          <w:szCs w:val="36"/>
        </w:rPr>
        <w:t>实验台桌</w:t>
      </w:r>
      <w:r w:rsidR="00B2090E">
        <w:rPr>
          <w:rFonts w:ascii="仿宋" w:eastAsia="仿宋" w:hAnsi="仿宋" w:hint="eastAsia"/>
          <w:sz w:val="32"/>
          <w:szCs w:val="36"/>
        </w:rPr>
        <w:t>等）</w:t>
      </w:r>
      <w:r w:rsidR="005302AB" w:rsidRPr="0076018F">
        <w:rPr>
          <w:rFonts w:ascii="仿宋" w:eastAsia="仿宋" w:hAnsi="仿宋" w:hint="eastAsia"/>
          <w:sz w:val="32"/>
          <w:szCs w:val="36"/>
        </w:rPr>
        <w:t>更新</w:t>
      </w:r>
      <w:r w:rsidR="00B2090E">
        <w:rPr>
          <w:rFonts w:ascii="仿宋" w:eastAsia="仿宋" w:hAnsi="仿宋" w:hint="eastAsia"/>
          <w:sz w:val="32"/>
          <w:szCs w:val="36"/>
        </w:rPr>
        <w:t>及</w:t>
      </w:r>
      <w:r w:rsidRPr="0076018F">
        <w:rPr>
          <w:rFonts w:ascii="仿宋" w:eastAsia="仿宋" w:hAnsi="仿宋" w:hint="eastAsia"/>
          <w:sz w:val="32"/>
          <w:szCs w:val="36"/>
        </w:rPr>
        <w:t>添置</w:t>
      </w:r>
      <w:r w:rsidR="005302AB">
        <w:rPr>
          <w:rFonts w:ascii="仿宋" w:eastAsia="仿宋" w:hAnsi="仿宋" w:hint="eastAsia"/>
          <w:sz w:val="32"/>
          <w:szCs w:val="36"/>
        </w:rPr>
        <w:t>。</w:t>
      </w:r>
    </w:p>
    <w:p w14:paraId="65B9EE64" w14:textId="6A9376DD" w:rsidR="0082398D" w:rsidRPr="0082398D" w:rsidRDefault="00561FBC" w:rsidP="001779B6">
      <w:pPr>
        <w:spacing w:line="560" w:lineRule="exact"/>
        <w:ind w:firstLineChars="200" w:firstLine="640"/>
        <w:rPr>
          <w:rFonts w:ascii="黑体" w:eastAsia="黑体" w:hAnsi="黑体"/>
          <w:sz w:val="32"/>
          <w:szCs w:val="36"/>
        </w:rPr>
      </w:pPr>
      <w:r>
        <w:rPr>
          <w:rFonts w:ascii="黑体" w:eastAsia="黑体" w:hAnsi="黑体" w:hint="eastAsia"/>
          <w:sz w:val="32"/>
          <w:szCs w:val="36"/>
        </w:rPr>
        <w:t>三</w:t>
      </w:r>
      <w:r w:rsidR="0082398D" w:rsidRPr="0082398D">
        <w:rPr>
          <w:rFonts w:ascii="黑体" w:eastAsia="黑体" w:hAnsi="黑体" w:hint="eastAsia"/>
          <w:sz w:val="32"/>
          <w:szCs w:val="36"/>
        </w:rPr>
        <w:t>、</w:t>
      </w:r>
      <w:r w:rsidR="00D55DA8">
        <w:rPr>
          <w:rFonts w:ascii="黑体" w:eastAsia="黑体" w:hAnsi="黑体" w:hint="eastAsia"/>
          <w:sz w:val="32"/>
          <w:szCs w:val="36"/>
        </w:rPr>
        <w:t>申报程序</w:t>
      </w:r>
    </w:p>
    <w:p w14:paraId="55DC2855" w14:textId="4B67F10F" w:rsidR="001779B6" w:rsidRPr="00133549" w:rsidRDefault="00B2090E" w:rsidP="00A25910">
      <w:pPr>
        <w:spacing w:line="560" w:lineRule="exact"/>
        <w:ind w:firstLineChars="200" w:firstLine="640"/>
        <w:rPr>
          <w:rFonts w:ascii="仿宋" w:eastAsia="仿宋" w:hAnsi="仿宋"/>
          <w:sz w:val="32"/>
          <w:szCs w:val="36"/>
        </w:rPr>
      </w:pPr>
      <w:r w:rsidRPr="00630C64">
        <w:rPr>
          <w:rFonts w:ascii="楷体" w:eastAsia="楷体" w:hAnsi="楷体" w:hint="eastAsia"/>
          <w:sz w:val="32"/>
          <w:szCs w:val="36"/>
        </w:rPr>
        <w:t>（</w:t>
      </w:r>
      <w:r w:rsidR="00D55DA8">
        <w:rPr>
          <w:rFonts w:ascii="楷体" w:eastAsia="楷体" w:hAnsi="楷体" w:hint="eastAsia"/>
          <w:sz w:val="32"/>
          <w:szCs w:val="36"/>
        </w:rPr>
        <w:t>一</w:t>
      </w:r>
      <w:r w:rsidRPr="00630C64">
        <w:rPr>
          <w:rFonts w:ascii="楷体" w:eastAsia="楷体" w:hAnsi="楷体" w:hint="eastAsia"/>
          <w:sz w:val="32"/>
          <w:szCs w:val="36"/>
        </w:rPr>
        <w:t>）</w:t>
      </w:r>
      <w:r w:rsidR="008B3B7C">
        <w:rPr>
          <w:rFonts w:ascii="仿宋" w:eastAsia="仿宋" w:hAnsi="仿宋" w:hint="eastAsia"/>
          <w:sz w:val="32"/>
          <w:szCs w:val="36"/>
        </w:rPr>
        <w:t>各单位</w:t>
      </w:r>
      <w:r w:rsidR="003A1F78">
        <w:rPr>
          <w:rFonts w:ascii="仿宋" w:eastAsia="仿宋" w:hAnsi="仿宋" w:hint="eastAsia"/>
          <w:sz w:val="32"/>
          <w:szCs w:val="36"/>
        </w:rPr>
        <w:t>填写《</w:t>
      </w:r>
      <w:r w:rsidR="003A1F78" w:rsidRPr="002C6930">
        <w:rPr>
          <w:rFonts w:ascii="仿宋" w:eastAsia="仿宋" w:hAnsi="仿宋" w:hint="eastAsia"/>
          <w:sz w:val="32"/>
          <w:szCs w:val="36"/>
        </w:rPr>
        <w:t>广东药科大学实验室建设项目</w:t>
      </w:r>
      <w:r w:rsidR="003A1F78">
        <w:rPr>
          <w:rFonts w:ascii="仿宋" w:eastAsia="仿宋" w:hAnsi="仿宋" w:hint="eastAsia"/>
          <w:sz w:val="32"/>
          <w:szCs w:val="36"/>
        </w:rPr>
        <w:t>申请书》（附件1）、《</w:t>
      </w:r>
      <w:r w:rsidR="003A1F78" w:rsidRPr="002C6930">
        <w:rPr>
          <w:rFonts w:ascii="仿宋" w:eastAsia="仿宋" w:hAnsi="仿宋" w:hint="eastAsia"/>
          <w:sz w:val="32"/>
          <w:szCs w:val="36"/>
        </w:rPr>
        <w:t>实验室建设项目</w:t>
      </w:r>
      <w:r w:rsidR="003A1F78" w:rsidRPr="00263023">
        <w:rPr>
          <w:rFonts w:ascii="仿宋" w:eastAsia="仿宋" w:hAnsi="仿宋" w:hint="eastAsia"/>
          <w:sz w:val="32"/>
          <w:szCs w:val="36"/>
        </w:rPr>
        <w:t>仪器设备（软件）</w:t>
      </w:r>
      <w:r w:rsidR="003A1F78">
        <w:rPr>
          <w:rFonts w:ascii="仿宋" w:eastAsia="仿宋" w:hAnsi="仿宋" w:hint="eastAsia"/>
          <w:sz w:val="32"/>
          <w:szCs w:val="36"/>
        </w:rPr>
        <w:t>明细表》（附件2）</w:t>
      </w:r>
      <w:r>
        <w:rPr>
          <w:rFonts w:ascii="仿宋" w:eastAsia="仿宋" w:hAnsi="仿宋" w:hint="eastAsia"/>
          <w:sz w:val="32"/>
          <w:szCs w:val="36"/>
        </w:rPr>
        <w:t>、</w:t>
      </w:r>
      <w:r w:rsidR="003A1F78">
        <w:rPr>
          <w:rFonts w:ascii="仿宋" w:eastAsia="仿宋" w:hAnsi="仿宋" w:hint="eastAsia"/>
          <w:sz w:val="32"/>
          <w:szCs w:val="36"/>
        </w:rPr>
        <w:t>《</w:t>
      </w:r>
      <w:r w:rsidR="003A1F78" w:rsidRPr="002C6930">
        <w:rPr>
          <w:rFonts w:ascii="仿宋" w:eastAsia="仿宋" w:hAnsi="仿宋" w:hint="eastAsia"/>
          <w:sz w:val="32"/>
          <w:szCs w:val="36"/>
        </w:rPr>
        <w:t>实验室建设</w:t>
      </w:r>
      <w:r w:rsidR="003A1F78" w:rsidRPr="00263023">
        <w:rPr>
          <w:rFonts w:ascii="仿宋" w:eastAsia="仿宋" w:hAnsi="仿宋" w:hint="eastAsia"/>
          <w:sz w:val="32"/>
          <w:szCs w:val="36"/>
        </w:rPr>
        <w:t>仪器设备</w:t>
      </w:r>
      <w:r w:rsidR="003A1F78">
        <w:rPr>
          <w:rFonts w:ascii="仿宋" w:eastAsia="仿宋" w:hAnsi="仿宋" w:hint="eastAsia"/>
          <w:sz w:val="32"/>
          <w:szCs w:val="36"/>
        </w:rPr>
        <w:t>总表》（附件3），</w:t>
      </w:r>
      <w:r>
        <w:rPr>
          <w:rFonts w:ascii="仿宋" w:eastAsia="仿宋" w:hAnsi="仿宋" w:hint="eastAsia"/>
          <w:sz w:val="32"/>
          <w:szCs w:val="36"/>
        </w:rPr>
        <w:t>提供项目相应的</w:t>
      </w:r>
      <w:r w:rsidR="003A1F78">
        <w:rPr>
          <w:rFonts w:ascii="仿宋" w:eastAsia="仿宋" w:hAnsi="仿宋" w:hint="eastAsia"/>
          <w:sz w:val="32"/>
          <w:szCs w:val="36"/>
        </w:rPr>
        <w:t>《教学任务书》</w:t>
      </w:r>
      <w:r>
        <w:rPr>
          <w:rFonts w:ascii="仿宋" w:eastAsia="仿宋" w:hAnsi="仿宋" w:hint="eastAsia"/>
          <w:sz w:val="32"/>
          <w:szCs w:val="36"/>
        </w:rPr>
        <w:t>，并</w:t>
      </w:r>
      <w:r w:rsidRPr="001E3521">
        <w:rPr>
          <w:rFonts w:ascii="仿宋" w:eastAsia="仿宋" w:hAnsi="仿宋" w:hint="eastAsia"/>
          <w:sz w:val="32"/>
          <w:szCs w:val="36"/>
        </w:rPr>
        <w:t>按轻重缓急和建设年度</w:t>
      </w:r>
      <w:r w:rsidRPr="001E3521">
        <w:rPr>
          <w:rFonts w:ascii="仿宋" w:eastAsia="仿宋" w:hAnsi="仿宋"/>
          <w:sz w:val="32"/>
          <w:szCs w:val="36"/>
        </w:rPr>
        <w:t>对所报项目进行排序。</w:t>
      </w:r>
      <w:r w:rsidR="008B3B7C" w:rsidRPr="008B3B7C">
        <w:rPr>
          <w:rFonts w:ascii="仿宋" w:eastAsia="仿宋" w:hAnsi="仿宋" w:hint="eastAsia"/>
          <w:sz w:val="32"/>
          <w:szCs w:val="36"/>
        </w:rPr>
        <w:t>于</w:t>
      </w:r>
      <w:r w:rsidR="008B3B7C">
        <w:rPr>
          <w:rFonts w:ascii="仿宋" w:eastAsia="仿宋" w:hAnsi="仿宋" w:hint="eastAsia"/>
          <w:sz w:val="32"/>
          <w:szCs w:val="36"/>
        </w:rPr>
        <w:t>2</w:t>
      </w:r>
      <w:r w:rsidR="008B3B7C">
        <w:rPr>
          <w:rFonts w:ascii="仿宋" w:eastAsia="仿宋" w:hAnsi="仿宋"/>
          <w:sz w:val="32"/>
          <w:szCs w:val="36"/>
        </w:rPr>
        <w:t>024</w:t>
      </w:r>
      <w:r w:rsidR="008B3B7C">
        <w:rPr>
          <w:rFonts w:ascii="仿宋" w:eastAsia="仿宋" w:hAnsi="仿宋" w:hint="eastAsia"/>
          <w:sz w:val="32"/>
          <w:szCs w:val="36"/>
        </w:rPr>
        <w:t>年</w:t>
      </w:r>
      <w:r w:rsidR="008B3B7C">
        <w:rPr>
          <w:rFonts w:ascii="仿宋" w:eastAsia="仿宋" w:hAnsi="仿宋"/>
          <w:sz w:val="32"/>
          <w:szCs w:val="36"/>
        </w:rPr>
        <w:t>4</w:t>
      </w:r>
      <w:r w:rsidR="008B3B7C" w:rsidRPr="00342FA4">
        <w:rPr>
          <w:rFonts w:ascii="仿宋" w:eastAsia="仿宋" w:hAnsi="仿宋"/>
          <w:sz w:val="32"/>
          <w:szCs w:val="36"/>
        </w:rPr>
        <w:t>月</w:t>
      </w:r>
      <w:r w:rsidR="00B827B5">
        <w:rPr>
          <w:rFonts w:ascii="仿宋" w:eastAsia="仿宋" w:hAnsi="仿宋"/>
          <w:sz w:val="32"/>
          <w:szCs w:val="36"/>
        </w:rPr>
        <w:t>1</w:t>
      </w:r>
      <w:r w:rsidR="00B17CEC">
        <w:rPr>
          <w:rFonts w:ascii="仿宋" w:eastAsia="仿宋" w:hAnsi="仿宋" w:hint="eastAsia"/>
          <w:sz w:val="32"/>
          <w:szCs w:val="36"/>
        </w:rPr>
        <w:t>9</w:t>
      </w:r>
      <w:r w:rsidR="008B3B7C" w:rsidRPr="00342FA4">
        <w:rPr>
          <w:rFonts w:ascii="仿宋" w:eastAsia="仿宋" w:hAnsi="仿宋"/>
          <w:sz w:val="32"/>
          <w:szCs w:val="36"/>
        </w:rPr>
        <w:t>日</w:t>
      </w:r>
      <w:r w:rsidR="008B3B7C">
        <w:rPr>
          <w:rFonts w:ascii="仿宋" w:eastAsia="仿宋" w:hAnsi="仿宋" w:hint="eastAsia"/>
          <w:sz w:val="32"/>
          <w:szCs w:val="36"/>
        </w:rPr>
        <w:t>1</w:t>
      </w:r>
      <w:r w:rsidR="008B3B7C">
        <w:rPr>
          <w:rFonts w:ascii="仿宋" w:eastAsia="仿宋" w:hAnsi="仿宋"/>
          <w:sz w:val="32"/>
          <w:szCs w:val="36"/>
        </w:rPr>
        <w:t>7</w:t>
      </w:r>
      <w:r w:rsidR="008B3B7C">
        <w:rPr>
          <w:rFonts w:ascii="仿宋" w:eastAsia="仿宋" w:hAnsi="仿宋" w:hint="eastAsia"/>
          <w:sz w:val="32"/>
          <w:szCs w:val="36"/>
        </w:rPr>
        <w:t>：0</w:t>
      </w:r>
      <w:r w:rsidR="008B3B7C">
        <w:rPr>
          <w:rFonts w:ascii="仿宋" w:eastAsia="仿宋" w:hAnsi="仿宋"/>
          <w:sz w:val="32"/>
          <w:szCs w:val="36"/>
        </w:rPr>
        <w:t>0</w:t>
      </w:r>
      <w:r w:rsidR="008B3B7C" w:rsidRPr="008B3B7C">
        <w:rPr>
          <w:rFonts w:ascii="仿宋" w:eastAsia="仿宋" w:hAnsi="仿宋"/>
          <w:sz w:val="32"/>
          <w:szCs w:val="36"/>
        </w:rPr>
        <w:t>前</w:t>
      </w:r>
      <w:r w:rsidR="002608F7">
        <w:rPr>
          <w:rFonts w:ascii="仿宋" w:eastAsia="仿宋" w:hAnsi="仿宋" w:hint="eastAsia"/>
          <w:sz w:val="32"/>
          <w:szCs w:val="36"/>
        </w:rPr>
        <w:t>将附件1纸质盖章文件</w:t>
      </w:r>
      <w:r w:rsidR="003A1F78">
        <w:rPr>
          <w:rFonts w:ascii="仿宋" w:eastAsia="仿宋" w:hAnsi="仿宋" w:hint="eastAsia"/>
          <w:sz w:val="32"/>
          <w:szCs w:val="36"/>
        </w:rPr>
        <w:t>报送</w:t>
      </w:r>
      <w:r w:rsidR="008B3B7C" w:rsidRPr="008B3B7C">
        <w:rPr>
          <w:rFonts w:ascii="仿宋" w:eastAsia="仿宋" w:hAnsi="仿宋"/>
          <w:sz w:val="32"/>
          <w:szCs w:val="36"/>
        </w:rPr>
        <w:t>至</w:t>
      </w:r>
      <w:r w:rsidR="008B3B7C">
        <w:rPr>
          <w:rFonts w:ascii="仿宋" w:eastAsia="仿宋" w:hAnsi="仿宋" w:hint="eastAsia"/>
          <w:sz w:val="32"/>
          <w:szCs w:val="36"/>
        </w:rPr>
        <w:t>实验室与设备管理部</w:t>
      </w:r>
      <w:r w:rsidR="008B3B7C" w:rsidRPr="00342FA4">
        <w:rPr>
          <w:rFonts w:ascii="仿宋" w:eastAsia="仿宋" w:hAnsi="仿宋"/>
          <w:sz w:val="32"/>
          <w:szCs w:val="36"/>
        </w:rPr>
        <w:t>（行政楼</w:t>
      </w:r>
      <w:r w:rsidR="008B3B7C">
        <w:rPr>
          <w:rFonts w:ascii="仿宋" w:eastAsia="仿宋" w:hAnsi="仿宋" w:hint="eastAsia"/>
          <w:sz w:val="32"/>
          <w:szCs w:val="36"/>
        </w:rPr>
        <w:t>北3</w:t>
      </w:r>
      <w:r w:rsidR="008B3B7C">
        <w:rPr>
          <w:rFonts w:ascii="仿宋" w:eastAsia="仿宋" w:hAnsi="仿宋"/>
          <w:sz w:val="32"/>
          <w:szCs w:val="36"/>
        </w:rPr>
        <w:t>06</w:t>
      </w:r>
      <w:r w:rsidR="008B3B7C" w:rsidRPr="00342FA4">
        <w:rPr>
          <w:rFonts w:ascii="仿宋" w:eastAsia="仿宋" w:hAnsi="仿宋"/>
          <w:sz w:val="32"/>
          <w:szCs w:val="36"/>
        </w:rPr>
        <w:t>室）</w:t>
      </w:r>
      <w:r w:rsidR="002608F7">
        <w:rPr>
          <w:rFonts w:ascii="仿宋" w:eastAsia="仿宋" w:hAnsi="仿宋" w:hint="eastAsia"/>
          <w:sz w:val="32"/>
          <w:szCs w:val="36"/>
        </w:rPr>
        <w:t>，</w:t>
      </w:r>
      <w:r w:rsidR="00967C56" w:rsidRPr="00967C56">
        <w:rPr>
          <w:rFonts w:ascii="仿宋" w:eastAsia="仿宋" w:hAnsi="仿宋"/>
          <w:sz w:val="32"/>
          <w:szCs w:val="36"/>
        </w:rPr>
        <w:t>附件1</w:t>
      </w:r>
      <w:r w:rsidR="002608F7">
        <w:rPr>
          <w:rFonts w:ascii="仿宋" w:eastAsia="仿宋" w:hAnsi="仿宋" w:hint="eastAsia"/>
          <w:sz w:val="32"/>
          <w:szCs w:val="36"/>
        </w:rPr>
        <w:t>-</w:t>
      </w:r>
      <w:r w:rsidR="002608F7">
        <w:rPr>
          <w:rFonts w:ascii="仿宋" w:eastAsia="仿宋" w:hAnsi="仿宋"/>
          <w:sz w:val="32"/>
          <w:szCs w:val="36"/>
        </w:rPr>
        <w:t>3</w:t>
      </w:r>
      <w:r w:rsidR="002608F7">
        <w:rPr>
          <w:rFonts w:ascii="仿宋" w:eastAsia="仿宋" w:hAnsi="仿宋" w:hint="eastAsia"/>
          <w:sz w:val="32"/>
          <w:szCs w:val="36"/>
        </w:rPr>
        <w:t>及《教学任务书》</w:t>
      </w:r>
      <w:r w:rsidR="002608F7" w:rsidRPr="002608F7">
        <w:rPr>
          <w:rFonts w:ascii="仿宋" w:eastAsia="仿宋" w:hAnsi="仿宋" w:hint="eastAsia"/>
          <w:sz w:val="32"/>
          <w:szCs w:val="36"/>
        </w:rPr>
        <w:t>电子版材料通过</w:t>
      </w:r>
      <w:r w:rsidR="002608F7" w:rsidRPr="002608F7">
        <w:rPr>
          <w:rFonts w:ascii="仿宋" w:eastAsia="仿宋" w:hAnsi="仿宋"/>
          <w:sz w:val="32"/>
          <w:szCs w:val="36"/>
        </w:rPr>
        <w:t>OA发至实验室与设备管理部</w:t>
      </w:r>
      <w:r w:rsidR="00A25910">
        <w:rPr>
          <w:rFonts w:ascii="仿宋" w:eastAsia="仿宋" w:hAnsi="仿宋" w:hint="eastAsia"/>
          <w:sz w:val="32"/>
          <w:szCs w:val="36"/>
        </w:rPr>
        <w:t>（联系人：</w:t>
      </w:r>
      <w:r w:rsidR="00200289">
        <w:rPr>
          <w:rFonts w:ascii="仿宋" w:eastAsia="仿宋" w:hAnsi="仿宋" w:hint="eastAsia"/>
          <w:sz w:val="32"/>
          <w:szCs w:val="36"/>
        </w:rPr>
        <w:t>吴燕红、</w:t>
      </w:r>
      <w:r w:rsidR="00A25910">
        <w:rPr>
          <w:rFonts w:ascii="仿宋" w:eastAsia="仿宋" w:hAnsi="仿宋" w:hint="eastAsia"/>
          <w:sz w:val="32"/>
          <w:szCs w:val="36"/>
        </w:rPr>
        <w:t>李雪文）</w:t>
      </w:r>
      <w:r w:rsidR="002608F7" w:rsidRPr="002608F7">
        <w:rPr>
          <w:rFonts w:ascii="仿宋" w:eastAsia="仿宋" w:hAnsi="仿宋"/>
          <w:sz w:val="32"/>
          <w:szCs w:val="36"/>
        </w:rPr>
        <w:t>。</w:t>
      </w:r>
      <w:r w:rsidR="00904B9D" w:rsidRPr="00904B9D">
        <w:rPr>
          <w:rFonts w:ascii="仿宋" w:eastAsia="仿宋" w:hAnsi="仿宋" w:hint="eastAsia"/>
          <w:sz w:val="32"/>
          <w:szCs w:val="36"/>
        </w:rPr>
        <w:t>逾期未报视为自动放弃</w:t>
      </w:r>
      <w:r w:rsidR="00904B9D" w:rsidRPr="00904B9D">
        <w:rPr>
          <w:rFonts w:ascii="仿宋" w:eastAsia="仿宋" w:hAnsi="仿宋"/>
          <w:sz w:val="32"/>
          <w:szCs w:val="36"/>
        </w:rPr>
        <w:t>。</w:t>
      </w:r>
    </w:p>
    <w:p w14:paraId="07CF484F" w14:textId="1DB4FD2C" w:rsidR="007B4056" w:rsidRDefault="00871527" w:rsidP="00133549">
      <w:pPr>
        <w:spacing w:line="560" w:lineRule="exact"/>
        <w:ind w:firstLineChars="200" w:firstLine="640"/>
        <w:rPr>
          <w:rFonts w:ascii="仿宋" w:eastAsia="仿宋" w:hAnsi="仿宋"/>
          <w:sz w:val="32"/>
          <w:szCs w:val="36"/>
        </w:rPr>
      </w:pPr>
      <w:r w:rsidRPr="00630C64">
        <w:rPr>
          <w:rFonts w:ascii="楷体" w:eastAsia="楷体" w:hAnsi="楷体" w:hint="eastAsia"/>
          <w:sz w:val="32"/>
          <w:szCs w:val="36"/>
        </w:rPr>
        <w:t>（</w:t>
      </w:r>
      <w:r w:rsidR="00D55DA8">
        <w:rPr>
          <w:rFonts w:ascii="楷体" w:eastAsia="楷体" w:hAnsi="楷体" w:hint="eastAsia"/>
          <w:sz w:val="32"/>
          <w:szCs w:val="36"/>
        </w:rPr>
        <w:t>二</w:t>
      </w:r>
      <w:r w:rsidRPr="00630C64">
        <w:rPr>
          <w:rFonts w:ascii="楷体" w:eastAsia="楷体" w:hAnsi="楷体" w:hint="eastAsia"/>
          <w:sz w:val="32"/>
          <w:szCs w:val="36"/>
        </w:rPr>
        <w:t>）</w:t>
      </w:r>
      <w:r w:rsidR="001779B6">
        <w:rPr>
          <w:rFonts w:ascii="仿宋" w:eastAsia="仿宋" w:hAnsi="仿宋" w:hint="eastAsia"/>
          <w:sz w:val="32"/>
          <w:szCs w:val="36"/>
        </w:rPr>
        <w:t>项目</w:t>
      </w:r>
      <w:r w:rsidR="007B43B0">
        <w:rPr>
          <w:rFonts w:ascii="仿宋" w:eastAsia="仿宋" w:hAnsi="仿宋" w:hint="eastAsia"/>
          <w:sz w:val="32"/>
          <w:szCs w:val="36"/>
        </w:rPr>
        <w:t>由</w:t>
      </w:r>
      <w:r w:rsidR="009F551A">
        <w:rPr>
          <w:rFonts w:ascii="仿宋" w:eastAsia="仿宋" w:hAnsi="仿宋" w:hint="eastAsia"/>
          <w:sz w:val="32"/>
          <w:szCs w:val="36"/>
        </w:rPr>
        <w:t>实验室与设备管理部、教务部、科</w:t>
      </w:r>
      <w:r w:rsidR="00A25910">
        <w:rPr>
          <w:rFonts w:ascii="仿宋" w:eastAsia="仿宋" w:hAnsi="仿宋" w:hint="eastAsia"/>
          <w:sz w:val="32"/>
          <w:szCs w:val="36"/>
        </w:rPr>
        <w:t>学技术</w:t>
      </w:r>
      <w:r w:rsidR="009F551A">
        <w:rPr>
          <w:rFonts w:ascii="仿宋" w:eastAsia="仿宋" w:hAnsi="仿宋" w:hint="eastAsia"/>
          <w:sz w:val="32"/>
          <w:szCs w:val="36"/>
        </w:rPr>
        <w:t>部</w:t>
      </w:r>
      <w:r w:rsidR="004A772D">
        <w:rPr>
          <w:rFonts w:ascii="仿宋" w:eastAsia="仿宋" w:hAnsi="仿宋" w:hint="eastAsia"/>
          <w:sz w:val="32"/>
          <w:szCs w:val="36"/>
        </w:rPr>
        <w:t>、</w:t>
      </w:r>
      <w:r w:rsidR="00283578">
        <w:rPr>
          <w:rFonts w:ascii="仿宋" w:eastAsia="仿宋" w:hAnsi="仿宋" w:hint="eastAsia"/>
          <w:sz w:val="32"/>
          <w:szCs w:val="36"/>
        </w:rPr>
        <w:t>发</w:t>
      </w:r>
      <w:r w:rsidR="00A25910">
        <w:rPr>
          <w:rFonts w:ascii="仿宋" w:eastAsia="仿宋" w:hAnsi="仿宋" w:hint="eastAsia"/>
          <w:sz w:val="32"/>
          <w:szCs w:val="36"/>
        </w:rPr>
        <w:lastRenderedPageBreak/>
        <w:t>展规划</w:t>
      </w:r>
      <w:r w:rsidR="00283578">
        <w:rPr>
          <w:rFonts w:ascii="仿宋" w:eastAsia="仿宋" w:hAnsi="仿宋" w:hint="eastAsia"/>
          <w:sz w:val="32"/>
          <w:szCs w:val="36"/>
        </w:rPr>
        <w:t>部、</w:t>
      </w:r>
      <w:r w:rsidR="00A25910">
        <w:rPr>
          <w:rFonts w:ascii="仿宋" w:eastAsia="仿宋" w:hAnsi="仿宋" w:hint="eastAsia"/>
          <w:sz w:val="32"/>
          <w:szCs w:val="36"/>
        </w:rPr>
        <w:t>财务与国有资产管理</w:t>
      </w:r>
      <w:r w:rsidR="004A772D">
        <w:rPr>
          <w:rFonts w:ascii="仿宋" w:eastAsia="仿宋" w:hAnsi="仿宋" w:hint="eastAsia"/>
          <w:sz w:val="32"/>
          <w:szCs w:val="36"/>
        </w:rPr>
        <w:t>部、教学实验中心</w:t>
      </w:r>
      <w:r w:rsidR="009F551A" w:rsidRPr="00700C39">
        <w:rPr>
          <w:rFonts w:ascii="仿宋" w:eastAsia="仿宋" w:hAnsi="仿宋" w:hint="eastAsia"/>
          <w:sz w:val="32"/>
          <w:szCs w:val="36"/>
        </w:rPr>
        <w:t>等部门</w:t>
      </w:r>
      <w:r w:rsidRPr="00700C39">
        <w:rPr>
          <w:rFonts w:ascii="仿宋" w:eastAsia="仿宋" w:hAnsi="仿宋" w:hint="eastAsia"/>
          <w:sz w:val="32"/>
          <w:szCs w:val="36"/>
        </w:rPr>
        <w:t>初审后，</w:t>
      </w:r>
      <w:r w:rsidR="00794935">
        <w:rPr>
          <w:rFonts w:ascii="仿宋" w:eastAsia="仿宋" w:hAnsi="仿宋" w:hint="eastAsia"/>
          <w:sz w:val="32"/>
          <w:szCs w:val="36"/>
        </w:rPr>
        <w:t>按相关程序</w:t>
      </w:r>
      <w:r w:rsidRPr="00700C39">
        <w:rPr>
          <w:rFonts w:ascii="仿宋" w:eastAsia="仿宋" w:hAnsi="仿宋" w:hint="eastAsia"/>
          <w:sz w:val="32"/>
          <w:szCs w:val="36"/>
        </w:rPr>
        <w:t>反馈各单位修改完善</w:t>
      </w:r>
      <w:r w:rsidR="007B4056" w:rsidRPr="00700C39">
        <w:rPr>
          <w:rFonts w:ascii="仿宋" w:eastAsia="仿宋" w:hAnsi="仿宋" w:hint="eastAsia"/>
          <w:sz w:val="32"/>
          <w:szCs w:val="36"/>
        </w:rPr>
        <w:t>。</w:t>
      </w:r>
    </w:p>
    <w:p w14:paraId="18154362" w14:textId="5A9D494F" w:rsidR="00E74D29" w:rsidRDefault="006769BB" w:rsidP="00133549">
      <w:pPr>
        <w:spacing w:line="560" w:lineRule="exact"/>
        <w:ind w:firstLineChars="200" w:firstLine="640"/>
        <w:rPr>
          <w:rFonts w:ascii="仿宋" w:eastAsia="仿宋" w:hAnsi="仿宋"/>
          <w:sz w:val="32"/>
          <w:szCs w:val="36"/>
        </w:rPr>
      </w:pPr>
      <w:r w:rsidRPr="00630C64">
        <w:rPr>
          <w:rFonts w:ascii="楷体" w:eastAsia="楷体" w:hAnsi="楷体" w:hint="eastAsia"/>
          <w:sz w:val="32"/>
          <w:szCs w:val="36"/>
        </w:rPr>
        <w:t>（</w:t>
      </w:r>
      <w:r w:rsidR="00D55DA8">
        <w:rPr>
          <w:rFonts w:ascii="楷体" w:eastAsia="楷体" w:hAnsi="楷体" w:hint="eastAsia"/>
          <w:sz w:val="32"/>
          <w:szCs w:val="36"/>
        </w:rPr>
        <w:t>三</w:t>
      </w:r>
      <w:r w:rsidRPr="00630C64">
        <w:rPr>
          <w:rFonts w:ascii="楷体" w:eastAsia="楷体" w:hAnsi="楷体" w:hint="eastAsia"/>
          <w:sz w:val="32"/>
          <w:szCs w:val="36"/>
        </w:rPr>
        <w:t>）</w:t>
      </w:r>
      <w:r w:rsidR="007B43B0">
        <w:rPr>
          <w:rFonts w:ascii="仿宋" w:eastAsia="仿宋" w:hAnsi="仿宋" w:hint="eastAsia"/>
          <w:sz w:val="32"/>
          <w:szCs w:val="36"/>
        </w:rPr>
        <w:t>各单位</w:t>
      </w:r>
      <w:r w:rsidR="00630C64">
        <w:rPr>
          <w:rFonts w:ascii="仿宋" w:eastAsia="仿宋" w:hAnsi="仿宋" w:hint="eastAsia"/>
          <w:sz w:val="32"/>
          <w:szCs w:val="36"/>
        </w:rPr>
        <w:t>按《广东药科大学采购项目立项论证管理办法（试行）》</w:t>
      </w:r>
      <w:r w:rsidR="00630C64" w:rsidRPr="00904B9D">
        <w:rPr>
          <w:rFonts w:ascii="仿宋" w:eastAsia="仿宋" w:hAnsi="仿宋" w:hint="eastAsia"/>
          <w:sz w:val="32"/>
          <w:szCs w:val="36"/>
        </w:rPr>
        <w:t>（</w:t>
      </w:r>
      <w:r w:rsidR="00630C64" w:rsidRPr="00904B9D">
        <w:rPr>
          <w:rFonts w:ascii="仿宋" w:eastAsia="仿宋" w:hAnsi="仿宋"/>
          <w:sz w:val="32"/>
          <w:szCs w:val="36"/>
        </w:rPr>
        <w:t>广药大〔202</w:t>
      </w:r>
      <w:r w:rsidR="00630C64">
        <w:rPr>
          <w:rFonts w:ascii="仿宋" w:eastAsia="仿宋" w:hAnsi="仿宋"/>
          <w:sz w:val="32"/>
          <w:szCs w:val="36"/>
        </w:rPr>
        <w:t>3</w:t>
      </w:r>
      <w:r w:rsidR="00630C64" w:rsidRPr="00904B9D">
        <w:rPr>
          <w:rFonts w:ascii="仿宋" w:eastAsia="仿宋" w:hAnsi="仿宋"/>
          <w:sz w:val="32"/>
          <w:szCs w:val="36"/>
        </w:rPr>
        <w:t>〕</w:t>
      </w:r>
      <w:r w:rsidR="00630C64">
        <w:rPr>
          <w:rFonts w:ascii="仿宋" w:eastAsia="仿宋" w:hAnsi="仿宋" w:hint="eastAsia"/>
          <w:sz w:val="32"/>
          <w:szCs w:val="36"/>
        </w:rPr>
        <w:t>9</w:t>
      </w:r>
      <w:r w:rsidR="00630C64">
        <w:rPr>
          <w:rFonts w:ascii="仿宋" w:eastAsia="仿宋" w:hAnsi="仿宋"/>
          <w:sz w:val="32"/>
          <w:szCs w:val="36"/>
        </w:rPr>
        <w:t>1</w:t>
      </w:r>
      <w:r w:rsidR="00630C64" w:rsidRPr="00904B9D">
        <w:rPr>
          <w:rFonts w:ascii="仿宋" w:eastAsia="仿宋" w:hAnsi="仿宋"/>
          <w:sz w:val="32"/>
          <w:szCs w:val="36"/>
        </w:rPr>
        <w:t>号</w:t>
      </w:r>
      <w:r w:rsidR="00630C64" w:rsidRPr="00904B9D">
        <w:rPr>
          <w:rFonts w:ascii="仿宋" w:eastAsia="仿宋" w:hAnsi="仿宋" w:hint="eastAsia"/>
          <w:sz w:val="32"/>
          <w:szCs w:val="36"/>
        </w:rPr>
        <w:t>）</w:t>
      </w:r>
      <w:r w:rsidR="003F7D50">
        <w:rPr>
          <w:rFonts w:ascii="仿宋" w:eastAsia="仿宋" w:hAnsi="仿宋" w:hint="eastAsia"/>
          <w:sz w:val="32"/>
          <w:szCs w:val="36"/>
        </w:rPr>
        <w:t>对修改完善后的项目</w:t>
      </w:r>
      <w:r w:rsidR="003B1D7A">
        <w:rPr>
          <w:rFonts w:ascii="仿宋" w:eastAsia="仿宋" w:hAnsi="仿宋" w:hint="eastAsia"/>
          <w:sz w:val="32"/>
          <w:szCs w:val="36"/>
        </w:rPr>
        <w:t>组织</w:t>
      </w:r>
      <w:r w:rsidR="007B43B0">
        <w:rPr>
          <w:rFonts w:ascii="仿宋" w:eastAsia="仿宋" w:hAnsi="仿宋" w:hint="eastAsia"/>
          <w:sz w:val="32"/>
          <w:szCs w:val="36"/>
        </w:rPr>
        <w:t>立项论证</w:t>
      </w:r>
      <w:r w:rsidR="003B1D7A">
        <w:rPr>
          <w:rFonts w:ascii="仿宋" w:eastAsia="仿宋" w:hAnsi="仿宋" w:hint="eastAsia"/>
          <w:sz w:val="32"/>
          <w:szCs w:val="36"/>
        </w:rPr>
        <w:t>并</w:t>
      </w:r>
      <w:r w:rsidR="007B43B0">
        <w:rPr>
          <w:rFonts w:ascii="仿宋" w:eastAsia="仿宋" w:hAnsi="仿宋" w:hint="eastAsia"/>
          <w:sz w:val="32"/>
          <w:szCs w:val="36"/>
        </w:rPr>
        <w:t>公示</w:t>
      </w:r>
      <w:r w:rsidR="003B1D7A">
        <w:rPr>
          <w:rFonts w:ascii="仿宋" w:eastAsia="仿宋" w:hAnsi="仿宋" w:hint="eastAsia"/>
          <w:sz w:val="32"/>
          <w:szCs w:val="36"/>
        </w:rPr>
        <w:t>，经</w:t>
      </w:r>
      <w:r w:rsidR="007B43B0">
        <w:rPr>
          <w:rFonts w:ascii="仿宋" w:eastAsia="仿宋" w:hAnsi="仿宋" w:hint="eastAsia"/>
          <w:sz w:val="32"/>
          <w:szCs w:val="36"/>
        </w:rPr>
        <w:t>学院党政联席（部务）会议讨论</w:t>
      </w:r>
      <w:r w:rsidR="003B1D7A">
        <w:rPr>
          <w:rFonts w:ascii="仿宋" w:eastAsia="仿宋" w:hAnsi="仿宋" w:hint="eastAsia"/>
          <w:sz w:val="32"/>
          <w:szCs w:val="36"/>
        </w:rPr>
        <w:t>通过后</w:t>
      </w:r>
      <w:r w:rsidR="003F7D50">
        <w:rPr>
          <w:rFonts w:ascii="仿宋" w:eastAsia="仿宋" w:hAnsi="仿宋" w:hint="eastAsia"/>
          <w:sz w:val="32"/>
          <w:szCs w:val="36"/>
        </w:rPr>
        <w:t>报送至</w:t>
      </w:r>
      <w:r w:rsidR="007B43B0">
        <w:rPr>
          <w:rFonts w:ascii="仿宋" w:eastAsia="仿宋" w:hAnsi="仿宋" w:hint="eastAsia"/>
          <w:sz w:val="32"/>
          <w:szCs w:val="36"/>
        </w:rPr>
        <w:t>实验室与设备管理部</w:t>
      </w:r>
      <w:r w:rsidR="00E74D29">
        <w:rPr>
          <w:rFonts w:ascii="仿宋" w:eastAsia="仿宋" w:hAnsi="仿宋" w:hint="eastAsia"/>
          <w:sz w:val="32"/>
          <w:szCs w:val="36"/>
        </w:rPr>
        <w:t>。</w:t>
      </w:r>
    </w:p>
    <w:p w14:paraId="51091D5E" w14:textId="3E15D64E" w:rsidR="008F4329" w:rsidRDefault="006769BB" w:rsidP="003B1D7A">
      <w:pPr>
        <w:spacing w:line="560" w:lineRule="exact"/>
        <w:ind w:firstLineChars="200" w:firstLine="640"/>
        <w:rPr>
          <w:rFonts w:ascii="仿宋" w:eastAsia="仿宋" w:hAnsi="仿宋"/>
          <w:sz w:val="32"/>
          <w:szCs w:val="36"/>
        </w:rPr>
      </w:pPr>
      <w:r w:rsidRPr="00630C64">
        <w:rPr>
          <w:rFonts w:ascii="楷体" w:eastAsia="楷体" w:hAnsi="楷体" w:hint="eastAsia"/>
          <w:sz w:val="32"/>
          <w:szCs w:val="36"/>
        </w:rPr>
        <w:t>（</w:t>
      </w:r>
      <w:r w:rsidR="00D55DA8">
        <w:rPr>
          <w:rFonts w:ascii="楷体" w:eastAsia="楷体" w:hAnsi="楷体" w:hint="eastAsia"/>
          <w:sz w:val="32"/>
          <w:szCs w:val="36"/>
        </w:rPr>
        <w:t>四</w:t>
      </w:r>
      <w:r w:rsidRPr="00630C64">
        <w:rPr>
          <w:rFonts w:ascii="楷体" w:eastAsia="楷体" w:hAnsi="楷体" w:hint="eastAsia"/>
          <w:sz w:val="32"/>
          <w:szCs w:val="36"/>
        </w:rPr>
        <w:t>）</w:t>
      </w:r>
      <w:r w:rsidR="00A92904" w:rsidRPr="00A92904">
        <w:rPr>
          <w:rFonts w:ascii="仿宋" w:eastAsia="仿宋" w:hAnsi="仿宋" w:hint="eastAsia"/>
          <w:sz w:val="32"/>
          <w:szCs w:val="36"/>
        </w:rPr>
        <w:t>学校组织相关专家开展校级论证，公示后</w:t>
      </w:r>
      <w:r w:rsidR="00DE16A2">
        <w:rPr>
          <w:rFonts w:ascii="仿宋" w:eastAsia="仿宋" w:hAnsi="仿宋" w:hint="eastAsia"/>
          <w:sz w:val="32"/>
          <w:szCs w:val="36"/>
        </w:rPr>
        <w:t>按</w:t>
      </w:r>
      <w:r w:rsidR="00DE16A2" w:rsidRPr="00DE16A2">
        <w:rPr>
          <w:rFonts w:ascii="仿宋" w:eastAsia="仿宋" w:hAnsi="仿宋" w:hint="eastAsia"/>
          <w:sz w:val="32"/>
          <w:szCs w:val="36"/>
        </w:rPr>
        <w:t>《广东药科大学项目库管理办法（试行）》</w:t>
      </w:r>
      <w:r w:rsidR="00DE16A2">
        <w:rPr>
          <w:rFonts w:ascii="仿宋" w:eastAsia="仿宋" w:hAnsi="仿宋" w:hint="eastAsia"/>
          <w:sz w:val="32"/>
          <w:szCs w:val="36"/>
        </w:rPr>
        <w:t>立项</w:t>
      </w:r>
      <w:r w:rsidR="00A92904" w:rsidRPr="00A92904">
        <w:rPr>
          <w:rFonts w:ascii="仿宋" w:eastAsia="仿宋" w:hAnsi="仿宋" w:hint="eastAsia"/>
          <w:sz w:val="32"/>
          <w:szCs w:val="36"/>
        </w:rPr>
        <w:t>。凡纳入项目库的项目，学校根据新增财力或统筹财力按项目库排序安排预算实施。</w:t>
      </w:r>
    </w:p>
    <w:p w14:paraId="4ECC3D89" w14:textId="0FE34B13" w:rsidR="00D55DA8" w:rsidRPr="00194486" w:rsidRDefault="00D55DA8" w:rsidP="00586CF1">
      <w:pPr>
        <w:spacing w:line="560" w:lineRule="exact"/>
        <w:ind w:firstLineChars="200" w:firstLine="640"/>
        <w:rPr>
          <w:rFonts w:ascii="黑体" w:eastAsia="黑体" w:hAnsi="黑体"/>
          <w:sz w:val="32"/>
          <w:szCs w:val="36"/>
        </w:rPr>
      </w:pPr>
      <w:r w:rsidRPr="00194486">
        <w:rPr>
          <w:rFonts w:ascii="黑体" w:eastAsia="黑体" w:hAnsi="黑体" w:hint="eastAsia"/>
          <w:sz w:val="32"/>
          <w:szCs w:val="36"/>
        </w:rPr>
        <w:t>四、工作要求</w:t>
      </w:r>
    </w:p>
    <w:p w14:paraId="1EE25CAF" w14:textId="70F301D5" w:rsidR="00D55DA8" w:rsidRDefault="00D55DA8" w:rsidP="00586CF1">
      <w:pPr>
        <w:spacing w:line="560" w:lineRule="exact"/>
        <w:ind w:firstLineChars="200" w:firstLine="640"/>
        <w:rPr>
          <w:rFonts w:ascii="仿宋" w:eastAsia="仿宋" w:hAnsi="仿宋"/>
          <w:sz w:val="32"/>
          <w:szCs w:val="36"/>
        </w:rPr>
      </w:pPr>
      <w:r w:rsidRPr="00D55DA8">
        <w:rPr>
          <w:rFonts w:ascii="楷体" w:eastAsia="楷体" w:hAnsi="楷体" w:hint="eastAsia"/>
          <w:sz w:val="32"/>
          <w:szCs w:val="36"/>
        </w:rPr>
        <w:t>（</w:t>
      </w:r>
      <w:r>
        <w:rPr>
          <w:rFonts w:ascii="楷体" w:eastAsia="楷体" w:hAnsi="楷体" w:hint="eastAsia"/>
          <w:sz w:val="32"/>
          <w:szCs w:val="36"/>
        </w:rPr>
        <w:t>一</w:t>
      </w:r>
      <w:r w:rsidRPr="00D55DA8">
        <w:rPr>
          <w:rFonts w:ascii="楷体" w:eastAsia="楷体" w:hAnsi="楷体" w:hint="eastAsia"/>
          <w:sz w:val="32"/>
          <w:szCs w:val="36"/>
        </w:rPr>
        <w:t>）</w:t>
      </w:r>
      <w:r w:rsidRPr="00742E9E">
        <w:rPr>
          <w:rFonts w:ascii="仿宋" w:eastAsia="仿宋" w:hAnsi="仿宋" w:hint="eastAsia"/>
          <w:sz w:val="32"/>
          <w:szCs w:val="36"/>
        </w:rPr>
        <w:t>学校实验室建设工作原则上按照项目库规划有计划实施。请各单位重视入库工作，提前谋划积极申报。</w:t>
      </w:r>
    </w:p>
    <w:p w14:paraId="317AA45B" w14:textId="5CBE9136" w:rsidR="00586CF1" w:rsidRDefault="00586CF1" w:rsidP="00586CF1">
      <w:pPr>
        <w:spacing w:line="560" w:lineRule="exact"/>
        <w:ind w:firstLineChars="200" w:firstLine="640"/>
        <w:rPr>
          <w:rFonts w:ascii="仿宋" w:eastAsia="仿宋" w:hAnsi="仿宋"/>
          <w:sz w:val="32"/>
          <w:szCs w:val="36"/>
        </w:rPr>
      </w:pPr>
      <w:r w:rsidRPr="00630C64">
        <w:rPr>
          <w:rFonts w:ascii="楷体" w:eastAsia="楷体" w:hAnsi="楷体" w:hint="eastAsia"/>
          <w:sz w:val="32"/>
          <w:szCs w:val="36"/>
        </w:rPr>
        <w:t>（</w:t>
      </w:r>
      <w:r w:rsidR="00D55DA8">
        <w:rPr>
          <w:rFonts w:ascii="楷体" w:eastAsia="楷体" w:hAnsi="楷体" w:hint="eastAsia"/>
          <w:sz w:val="32"/>
          <w:szCs w:val="36"/>
        </w:rPr>
        <w:t>二</w:t>
      </w:r>
      <w:r w:rsidRPr="00630C64">
        <w:rPr>
          <w:rFonts w:ascii="楷体" w:eastAsia="楷体" w:hAnsi="楷体" w:hint="eastAsia"/>
          <w:sz w:val="32"/>
          <w:szCs w:val="36"/>
        </w:rPr>
        <w:t>）</w:t>
      </w:r>
      <w:r w:rsidRPr="00967C56">
        <w:rPr>
          <w:rFonts w:ascii="仿宋" w:eastAsia="仿宋" w:hAnsi="仿宋"/>
          <w:sz w:val="32"/>
          <w:szCs w:val="36"/>
        </w:rPr>
        <w:t>实验室建设必须有重点、有步骤、分阶段、</w:t>
      </w:r>
      <w:r w:rsidRPr="005E50E2">
        <w:rPr>
          <w:rFonts w:ascii="仿宋" w:eastAsia="仿宋" w:hAnsi="仿宋"/>
          <w:sz w:val="32"/>
          <w:szCs w:val="36"/>
        </w:rPr>
        <w:t>分年度</w:t>
      </w:r>
      <w:r w:rsidRPr="00967C56">
        <w:rPr>
          <w:rFonts w:ascii="仿宋" w:eastAsia="仿宋" w:hAnsi="仿宋"/>
          <w:sz w:val="32"/>
          <w:szCs w:val="36"/>
        </w:rPr>
        <w:t>进行。</w:t>
      </w:r>
      <w:r>
        <w:rPr>
          <w:rFonts w:ascii="仿宋" w:eastAsia="仿宋" w:hAnsi="仿宋" w:hint="eastAsia"/>
          <w:sz w:val="32"/>
          <w:szCs w:val="36"/>
        </w:rPr>
        <w:t>各单位</w:t>
      </w:r>
      <w:r w:rsidRPr="00F65C00">
        <w:rPr>
          <w:rFonts w:ascii="仿宋" w:eastAsia="仿宋" w:hAnsi="仿宋"/>
          <w:sz w:val="32"/>
          <w:szCs w:val="36"/>
        </w:rPr>
        <w:t>根据各专业现状和人才培养要求，充分调研实验室建设需求。</w:t>
      </w:r>
    </w:p>
    <w:p w14:paraId="4EBA60FF" w14:textId="41CD61EA" w:rsidR="00586CF1" w:rsidRPr="00586CF1" w:rsidRDefault="00586CF1" w:rsidP="00586CF1">
      <w:pPr>
        <w:spacing w:line="560" w:lineRule="exact"/>
        <w:ind w:firstLineChars="200" w:firstLine="640"/>
        <w:rPr>
          <w:rFonts w:ascii="楷体" w:eastAsia="楷体" w:hAnsi="楷体"/>
          <w:sz w:val="32"/>
          <w:szCs w:val="36"/>
        </w:rPr>
      </w:pPr>
      <w:r w:rsidRPr="00630C64">
        <w:rPr>
          <w:rFonts w:ascii="楷体" w:eastAsia="楷体" w:hAnsi="楷体" w:hint="eastAsia"/>
          <w:sz w:val="32"/>
          <w:szCs w:val="36"/>
        </w:rPr>
        <w:t>（</w:t>
      </w:r>
      <w:r w:rsidR="00D55DA8">
        <w:rPr>
          <w:rFonts w:ascii="楷体" w:eastAsia="楷体" w:hAnsi="楷体" w:hint="eastAsia"/>
          <w:sz w:val="32"/>
          <w:szCs w:val="36"/>
        </w:rPr>
        <w:t>三</w:t>
      </w:r>
      <w:r w:rsidRPr="00630C64">
        <w:rPr>
          <w:rFonts w:ascii="楷体" w:eastAsia="楷体" w:hAnsi="楷体" w:hint="eastAsia"/>
          <w:sz w:val="32"/>
          <w:szCs w:val="36"/>
        </w:rPr>
        <w:t>）</w:t>
      </w:r>
      <w:r>
        <w:rPr>
          <w:rFonts w:ascii="仿宋" w:eastAsia="仿宋" w:hAnsi="仿宋" w:hint="eastAsia"/>
          <w:sz w:val="32"/>
          <w:szCs w:val="36"/>
        </w:rPr>
        <w:t>各单位</w:t>
      </w:r>
      <w:r w:rsidRPr="008B3B7C">
        <w:rPr>
          <w:rFonts w:ascii="仿宋" w:eastAsia="仿宋" w:hAnsi="仿宋"/>
          <w:sz w:val="32"/>
          <w:szCs w:val="36"/>
        </w:rPr>
        <w:t>协调落实建设场地，确保申报项目使用场地具备实验室</w:t>
      </w:r>
      <w:r>
        <w:rPr>
          <w:rFonts w:ascii="仿宋" w:eastAsia="仿宋" w:hAnsi="仿宋" w:hint="eastAsia"/>
          <w:sz w:val="32"/>
          <w:szCs w:val="36"/>
        </w:rPr>
        <w:t>建设</w:t>
      </w:r>
      <w:r w:rsidRPr="008B3B7C">
        <w:rPr>
          <w:rFonts w:ascii="仿宋" w:eastAsia="仿宋" w:hAnsi="仿宋"/>
          <w:sz w:val="32"/>
          <w:szCs w:val="36"/>
        </w:rPr>
        <w:t>后正常运行的水电、网络、消防条件或具备可改造的基础条件。</w:t>
      </w:r>
    </w:p>
    <w:p w14:paraId="479A7590" w14:textId="05AA7532" w:rsidR="003F7D50" w:rsidRDefault="006769BB" w:rsidP="00194486">
      <w:pPr>
        <w:spacing w:line="560" w:lineRule="exact"/>
        <w:ind w:firstLineChars="200" w:firstLine="640"/>
        <w:rPr>
          <w:rFonts w:ascii="仿宋" w:eastAsia="仿宋" w:hAnsi="仿宋"/>
          <w:sz w:val="32"/>
          <w:szCs w:val="36"/>
        </w:rPr>
      </w:pPr>
      <w:r w:rsidRPr="00630C64">
        <w:rPr>
          <w:rFonts w:ascii="楷体" w:eastAsia="楷体" w:hAnsi="楷体" w:hint="eastAsia"/>
          <w:sz w:val="32"/>
          <w:szCs w:val="36"/>
        </w:rPr>
        <w:t>（</w:t>
      </w:r>
      <w:r w:rsidR="00D55DA8">
        <w:rPr>
          <w:rFonts w:ascii="楷体" w:eastAsia="楷体" w:hAnsi="楷体" w:hint="eastAsia"/>
          <w:sz w:val="32"/>
          <w:szCs w:val="36"/>
        </w:rPr>
        <w:t>四</w:t>
      </w:r>
      <w:r w:rsidRPr="00630C64">
        <w:rPr>
          <w:rFonts w:ascii="楷体" w:eastAsia="楷体" w:hAnsi="楷体" w:hint="eastAsia"/>
          <w:sz w:val="32"/>
          <w:szCs w:val="36"/>
        </w:rPr>
        <w:t>）</w:t>
      </w:r>
      <w:r w:rsidR="00DE16A2">
        <w:rPr>
          <w:rFonts w:ascii="仿宋" w:eastAsia="仿宋" w:hAnsi="仿宋" w:hint="eastAsia"/>
          <w:sz w:val="32"/>
          <w:szCs w:val="36"/>
        </w:rPr>
        <w:t>实验室与设备管理部将对纳入预算获得立项建设的项目实施绩效考核评价。</w:t>
      </w:r>
    </w:p>
    <w:p w14:paraId="6665D6CE" w14:textId="77777777" w:rsidR="00194486" w:rsidRDefault="00194486" w:rsidP="002D4CDE">
      <w:pPr>
        <w:spacing w:line="560" w:lineRule="exact"/>
        <w:ind w:firstLineChars="200" w:firstLine="640"/>
        <w:rPr>
          <w:rFonts w:ascii="仿宋" w:eastAsia="仿宋" w:hAnsi="仿宋"/>
          <w:sz w:val="32"/>
          <w:szCs w:val="36"/>
        </w:rPr>
      </w:pPr>
    </w:p>
    <w:p w14:paraId="75F2B00E" w14:textId="004F450A" w:rsidR="002D4CDE" w:rsidRDefault="002D4CDE" w:rsidP="002D4CDE">
      <w:pPr>
        <w:spacing w:line="560" w:lineRule="exact"/>
        <w:ind w:firstLineChars="200" w:firstLine="640"/>
        <w:rPr>
          <w:rFonts w:ascii="仿宋" w:eastAsia="仿宋" w:hAnsi="仿宋"/>
          <w:sz w:val="32"/>
          <w:szCs w:val="36"/>
        </w:rPr>
      </w:pPr>
      <w:r>
        <w:rPr>
          <w:rFonts w:ascii="仿宋" w:eastAsia="仿宋" w:hAnsi="仿宋" w:hint="eastAsia"/>
          <w:sz w:val="32"/>
          <w:szCs w:val="36"/>
        </w:rPr>
        <w:t>（</w:t>
      </w:r>
      <w:r w:rsidR="00133549">
        <w:rPr>
          <w:rFonts w:ascii="仿宋" w:eastAsia="仿宋" w:hAnsi="仿宋" w:hint="eastAsia"/>
          <w:sz w:val="32"/>
          <w:szCs w:val="36"/>
        </w:rPr>
        <w:t>联系人：</w:t>
      </w:r>
      <w:r w:rsidR="00200289">
        <w:rPr>
          <w:rFonts w:ascii="仿宋" w:eastAsia="仿宋" w:hAnsi="仿宋" w:hint="eastAsia"/>
          <w:sz w:val="32"/>
          <w:szCs w:val="36"/>
        </w:rPr>
        <w:t>吴燕红、</w:t>
      </w:r>
      <w:r>
        <w:rPr>
          <w:rFonts w:ascii="仿宋" w:eastAsia="仿宋" w:hAnsi="仿宋" w:hint="eastAsia"/>
          <w:sz w:val="32"/>
          <w:szCs w:val="36"/>
        </w:rPr>
        <w:t>李雪文，</w:t>
      </w:r>
      <w:r w:rsidR="00133549">
        <w:rPr>
          <w:rFonts w:ascii="仿宋" w:eastAsia="仿宋" w:hAnsi="仿宋" w:hint="eastAsia"/>
          <w:sz w:val="32"/>
          <w:szCs w:val="36"/>
        </w:rPr>
        <w:t>联系电话：</w:t>
      </w:r>
      <w:r>
        <w:rPr>
          <w:rFonts w:ascii="仿宋" w:eastAsia="仿宋" w:hAnsi="仿宋" w:hint="eastAsia"/>
          <w:sz w:val="32"/>
          <w:szCs w:val="36"/>
        </w:rPr>
        <w:t>3</w:t>
      </w:r>
      <w:r>
        <w:rPr>
          <w:rFonts w:ascii="仿宋" w:eastAsia="仿宋" w:hAnsi="仿宋"/>
          <w:sz w:val="32"/>
          <w:szCs w:val="36"/>
        </w:rPr>
        <w:t>935</w:t>
      </w:r>
      <w:r w:rsidR="00133549">
        <w:rPr>
          <w:rFonts w:ascii="仿宋" w:eastAsia="仿宋" w:hAnsi="仿宋"/>
          <w:sz w:val="32"/>
          <w:szCs w:val="36"/>
        </w:rPr>
        <w:t>2629</w:t>
      </w:r>
      <w:r w:rsidR="00133549">
        <w:rPr>
          <w:rFonts w:ascii="仿宋" w:eastAsia="仿宋" w:hAnsi="仿宋" w:hint="eastAsia"/>
          <w:sz w:val="32"/>
          <w:szCs w:val="36"/>
        </w:rPr>
        <w:t>）</w:t>
      </w:r>
    </w:p>
    <w:p w14:paraId="08DE829F" w14:textId="77777777" w:rsidR="00133549" w:rsidRDefault="00133549" w:rsidP="002D4CDE">
      <w:pPr>
        <w:spacing w:line="560" w:lineRule="exact"/>
        <w:ind w:firstLineChars="200" w:firstLine="640"/>
        <w:rPr>
          <w:rFonts w:ascii="仿宋" w:eastAsia="仿宋" w:hAnsi="仿宋"/>
          <w:sz w:val="32"/>
          <w:szCs w:val="36"/>
        </w:rPr>
      </w:pPr>
    </w:p>
    <w:p w14:paraId="08E6A256" w14:textId="77777777" w:rsidR="0076018F" w:rsidRPr="0076018F" w:rsidRDefault="0076018F" w:rsidP="002D4CDE">
      <w:pPr>
        <w:spacing w:line="560" w:lineRule="exact"/>
        <w:ind w:firstLineChars="200" w:firstLine="640"/>
        <w:rPr>
          <w:rFonts w:ascii="仿宋" w:eastAsia="仿宋" w:hAnsi="仿宋"/>
          <w:sz w:val="32"/>
          <w:szCs w:val="36"/>
        </w:rPr>
      </w:pPr>
    </w:p>
    <w:p w14:paraId="07E56F22" w14:textId="08ADA6DA" w:rsidR="00F65C00" w:rsidRDefault="00F65C00" w:rsidP="002D4CDE">
      <w:pPr>
        <w:spacing w:line="560" w:lineRule="exact"/>
        <w:ind w:firstLineChars="200" w:firstLine="640"/>
        <w:rPr>
          <w:rFonts w:ascii="仿宋" w:eastAsia="仿宋" w:hAnsi="仿宋"/>
          <w:sz w:val="32"/>
          <w:szCs w:val="36"/>
        </w:rPr>
      </w:pPr>
      <w:r>
        <w:rPr>
          <w:rFonts w:ascii="仿宋" w:eastAsia="仿宋" w:hAnsi="仿宋" w:hint="eastAsia"/>
          <w:sz w:val="32"/>
          <w:szCs w:val="36"/>
        </w:rPr>
        <w:t>附件：</w:t>
      </w:r>
    </w:p>
    <w:p w14:paraId="4CB53C1C" w14:textId="511EECE1" w:rsidR="00904B9D" w:rsidRDefault="00F65C00" w:rsidP="00904B9D">
      <w:pPr>
        <w:spacing w:line="560" w:lineRule="exact"/>
        <w:ind w:firstLineChars="200" w:firstLine="640"/>
        <w:rPr>
          <w:rFonts w:ascii="仿宋" w:eastAsia="仿宋" w:hAnsi="仿宋"/>
          <w:sz w:val="32"/>
          <w:szCs w:val="36"/>
        </w:rPr>
      </w:pPr>
      <w:r>
        <w:rPr>
          <w:rFonts w:ascii="仿宋" w:eastAsia="仿宋" w:hAnsi="仿宋" w:hint="eastAsia"/>
          <w:sz w:val="32"/>
          <w:szCs w:val="36"/>
        </w:rPr>
        <w:lastRenderedPageBreak/>
        <w:t>1</w:t>
      </w:r>
      <w:r>
        <w:rPr>
          <w:rFonts w:ascii="仿宋" w:eastAsia="仿宋" w:hAnsi="仿宋"/>
          <w:sz w:val="32"/>
          <w:szCs w:val="36"/>
        </w:rPr>
        <w:t>.</w:t>
      </w:r>
      <w:r w:rsidR="00904B9D">
        <w:rPr>
          <w:rFonts w:ascii="仿宋" w:eastAsia="仿宋" w:hAnsi="仿宋" w:hint="eastAsia"/>
          <w:sz w:val="32"/>
          <w:szCs w:val="36"/>
        </w:rPr>
        <w:t>《</w:t>
      </w:r>
      <w:r w:rsidR="00904B9D" w:rsidRPr="002C6930">
        <w:rPr>
          <w:rFonts w:ascii="仿宋" w:eastAsia="仿宋" w:hAnsi="仿宋" w:hint="eastAsia"/>
          <w:sz w:val="32"/>
          <w:szCs w:val="36"/>
        </w:rPr>
        <w:t>广东药科大学实验室建设项目</w:t>
      </w:r>
      <w:r w:rsidR="00904B9D">
        <w:rPr>
          <w:rFonts w:ascii="仿宋" w:eastAsia="仿宋" w:hAnsi="仿宋" w:hint="eastAsia"/>
          <w:sz w:val="32"/>
          <w:szCs w:val="36"/>
        </w:rPr>
        <w:t>申请书》</w:t>
      </w:r>
    </w:p>
    <w:p w14:paraId="5FCFE007" w14:textId="204B1935" w:rsidR="00904B9D" w:rsidRDefault="00904B9D" w:rsidP="00904B9D">
      <w:pPr>
        <w:spacing w:line="560" w:lineRule="exact"/>
        <w:ind w:firstLineChars="200" w:firstLine="640"/>
        <w:rPr>
          <w:rFonts w:ascii="仿宋" w:eastAsia="仿宋" w:hAnsi="仿宋"/>
          <w:sz w:val="32"/>
          <w:szCs w:val="36"/>
        </w:rPr>
      </w:pPr>
      <w:r>
        <w:rPr>
          <w:rFonts w:ascii="仿宋" w:eastAsia="仿宋" w:hAnsi="仿宋" w:hint="eastAsia"/>
          <w:sz w:val="32"/>
          <w:szCs w:val="36"/>
        </w:rPr>
        <w:t>2</w:t>
      </w:r>
      <w:r>
        <w:rPr>
          <w:rFonts w:ascii="仿宋" w:eastAsia="仿宋" w:hAnsi="仿宋"/>
          <w:sz w:val="32"/>
          <w:szCs w:val="36"/>
        </w:rPr>
        <w:t>.</w:t>
      </w:r>
      <w:r>
        <w:rPr>
          <w:rFonts w:ascii="仿宋" w:eastAsia="仿宋" w:hAnsi="仿宋" w:hint="eastAsia"/>
          <w:sz w:val="32"/>
          <w:szCs w:val="36"/>
        </w:rPr>
        <w:t>《</w:t>
      </w:r>
      <w:r w:rsidRPr="002C6930">
        <w:rPr>
          <w:rFonts w:ascii="仿宋" w:eastAsia="仿宋" w:hAnsi="仿宋" w:hint="eastAsia"/>
          <w:sz w:val="32"/>
          <w:szCs w:val="36"/>
        </w:rPr>
        <w:t>实验室建设项目</w:t>
      </w:r>
      <w:r w:rsidRPr="00263023">
        <w:rPr>
          <w:rFonts w:ascii="仿宋" w:eastAsia="仿宋" w:hAnsi="仿宋" w:hint="eastAsia"/>
          <w:sz w:val="32"/>
          <w:szCs w:val="36"/>
        </w:rPr>
        <w:t>仪器设备（软件）</w:t>
      </w:r>
      <w:r>
        <w:rPr>
          <w:rFonts w:ascii="仿宋" w:eastAsia="仿宋" w:hAnsi="仿宋" w:hint="eastAsia"/>
          <w:sz w:val="32"/>
          <w:szCs w:val="36"/>
        </w:rPr>
        <w:t>明细表》</w:t>
      </w:r>
    </w:p>
    <w:p w14:paraId="44D24EED" w14:textId="3B53BC7C" w:rsidR="00904B9D" w:rsidRPr="003A1F78" w:rsidRDefault="00904B9D" w:rsidP="00904B9D">
      <w:pPr>
        <w:spacing w:line="560" w:lineRule="exact"/>
        <w:ind w:firstLineChars="200" w:firstLine="640"/>
        <w:rPr>
          <w:rFonts w:ascii="仿宋" w:eastAsia="仿宋" w:hAnsi="仿宋"/>
          <w:sz w:val="32"/>
          <w:szCs w:val="36"/>
        </w:rPr>
      </w:pPr>
      <w:r>
        <w:rPr>
          <w:rFonts w:ascii="仿宋" w:eastAsia="仿宋" w:hAnsi="仿宋"/>
          <w:sz w:val="32"/>
          <w:szCs w:val="36"/>
        </w:rPr>
        <w:t>3</w:t>
      </w:r>
      <w:r>
        <w:rPr>
          <w:rFonts w:ascii="仿宋" w:eastAsia="仿宋" w:hAnsi="仿宋" w:hint="eastAsia"/>
          <w:sz w:val="32"/>
          <w:szCs w:val="36"/>
        </w:rPr>
        <w:t>.《</w:t>
      </w:r>
      <w:r w:rsidRPr="002C6930">
        <w:rPr>
          <w:rFonts w:ascii="仿宋" w:eastAsia="仿宋" w:hAnsi="仿宋" w:hint="eastAsia"/>
          <w:sz w:val="32"/>
          <w:szCs w:val="36"/>
        </w:rPr>
        <w:t>实验室建设</w:t>
      </w:r>
      <w:r w:rsidRPr="00263023">
        <w:rPr>
          <w:rFonts w:ascii="仿宋" w:eastAsia="仿宋" w:hAnsi="仿宋" w:hint="eastAsia"/>
          <w:sz w:val="32"/>
          <w:szCs w:val="36"/>
        </w:rPr>
        <w:t>仪器设备</w:t>
      </w:r>
      <w:r>
        <w:rPr>
          <w:rFonts w:ascii="仿宋" w:eastAsia="仿宋" w:hAnsi="仿宋" w:hint="eastAsia"/>
          <w:sz w:val="32"/>
          <w:szCs w:val="36"/>
        </w:rPr>
        <w:t>总表》</w:t>
      </w:r>
    </w:p>
    <w:p w14:paraId="4628E8B5" w14:textId="255D515B" w:rsidR="00F65C00" w:rsidRDefault="00F65C00" w:rsidP="00904B9D">
      <w:pPr>
        <w:spacing w:line="560" w:lineRule="exact"/>
        <w:ind w:firstLineChars="200" w:firstLine="640"/>
        <w:rPr>
          <w:rFonts w:ascii="仿宋" w:eastAsia="仿宋" w:hAnsi="仿宋"/>
          <w:sz w:val="32"/>
          <w:szCs w:val="36"/>
        </w:rPr>
      </w:pPr>
    </w:p>
    <w:p w14:paraId="46B29397" w14:textId="77777777" w:rsidR="00904B9D" w:rsidRPr="00904B9D" w:rsidRDefault="00904B9D" w:rsidP="00904B9D">
      <w:pPr>
        <w:spacing w:line="560" w:lineRule="exact"/>
        <w:ind w:firstLineChars="200" w:firstLine="640"/>
        <w:rPr>
          <w:rFonts w:ascii="仿宋" w:eastAsia="仿宋" w:hAnsi="仿宋"/>
          <w:sz w:val="32"/>
          <w:szCs w:val="36"/>
        </w:rPr>
      </w:pPr>
    </w:p>
    <w:p w14:paraId="21E5488A" w14:textId="691F927D" w:rsidR="00133549" w:rsidRDefault="00133549" w:rsidP="00C97344">
      <w:pPr>
        <w:wordWrap w:val="0"/>
        <w:spacing w:line="560" w:lineRule="exact"/>
        <w:ind w:firstLineChars="200" w:firstLine="640"/>
        <w:jc w:val="right"/>
        <w:rPr>
          <w:rFonts w:ascii="仿宋" w:eastAsia="仿宋" w:hAnsi="仿宋"/>
          <w:sz w:val="32"/>
          <w:szCs w:val="36"/>
        </w:rPr>
      </w:pPr>
      <w:r>
        <w:rPr>
          <w:rFonts w:ascii="仿宋" w:eastAsia="仿宋" w:hAnsi="仿宋" w:hint="eastAsia"/>
          <w:sz w:val="32"/>
          <w:szCs w:val="36"/>
        </w:rPr>
        <w:t>实验室与设备管理部</w:t>
      </w:r>
      <w:r w:rsidR="00C97344">
        <w:rPr>
          <w:rFonts w:ascii="仿宋" w:eastAsia="仿宋" w:hAnsi="仿宋" w:hint="eastAsia"/>
          <w:sz w:val="32"/>
          <w:szCs w:val="36"/>
        </w:rPr>
        <w:t xml:space="preserve"> </w:t>
      </w:r>
      <w:r w:rsidR="00A92904">
        <w:rPr>
          <w:rFonts w:ascii="仿宋" w:eastAsia="仿宋" w:hAnsi="仿宋"/>
          <w:sz w:val="32"/>
          <w:szCs w:val="36"/>
        </w:rPr>
        <w:t xml:space="preserve"> </w:t>
      </w:r>
      <w:r w:rsidR="00C97344">
        <w:rPr>
          <w:rFonts w:ascii="仿宋" w:eastAsia="仿宋" w:hAnsi="仿宋" w:hint="eastAsia"/>
          <w:sz w:val="32"/>
          <w:szCs w:val="36"/>
        </w:rPr>
        <w:t xml:space="preserve">教务部 </w:t>
      </w:r>
      <w:r w:rsidR="00A92904">
        <w:rPr>
          <w:rFonts w:ascii="仿宋" w:eastAsia="仿宋" w:hAnsi="仿宋"/>
          <w:sz w:val="32"/>
          <w:szCs w:val="36"/>
        </w:rPr>
        <w:t xml:space="preserve"> </w:t>
      </w:r>
      <w:r w:rsidR="00C97344">
        <w:rPr>
          <w:rFonts w:ascii="仿宋" w:eastAsia="仿宋" w:hAnsi="仿宋" w:hint="eastAsia"/>
          <w:sz w:val="32"/>
          <w:szCs w:val="36"/>
        </w:rPr>
        <w:t>科学技术部</w:t>
      </w:r>
    </w:p>
    <w:p w14:paraId="54B9C064" w14:textId="4AB48F70" w:rsidR="00133549" w:rsidRPr="00342FA4" w:rsidRDefault="00133549" w:rsidP="00133549">
      <w:pPr>
        <w:wordWrap w:val="0"/>
        <w:spacing w:line="560" w:lineRule="exact"/>
        <w:ind w:firstLineChars="200" w:firstLine="640"/>
        <w:jc w:val="right"/>
        <w:rPr>
          <w:rFonts w:ascii="仿宋" w:eastAsia="仿宋" w:hAnsi="仿宋"/>
          <w:sz w:val="32"/>
          <w:szCs w:val="36"/>
        </w:rPr>
      </w:pPr>
      <w:r>
        <w:rPr>
          <w:rFonts w:ascii="仿宋" w:eastAsia="仿宋" w:hAnsi="仿宋" w:hint="eastAsia"/>
          <w:sz w:val="32"/>
          <w:szCs w:val="36"/>
        </w:rPr>
        <w:t>2</w:t>
      </w:r>
      <w:r>
        <w:rPr>
          <w:rFonts w:ascii="仿宋" w:eastAsia="仿宋" w:hAnsi="仿宋"/>
          <w:sz w:val="32"/>
          <w:szCs w:val="36"/>
        </w:rPr>
        <w:t>024</w:t>
      </w:r>
      <w:r>
        <w:rPr>
          <w:rFonts w:ascii="仿宋" w:eastAsia="仿宋" w:hAnsi="仿宋" w:hint="eastAsia"/>
          <w:sz w:val="32"/>
          <w:szCs w:val="36"/>
        </w:rPr>
        <w:t>年</w:t>
      </w:r>
      <w:r w:rsidR="00904B9D">
        <w:rPr>
          <w:rFonts w:ascii="仿宋" w:eastAsia="仿宋" w:hAnsi="仿宋"/>
          <w:sz w:val="32"/>
          <w:szCs w:val="36"/>
        </w:rPr>
        <w:t>4</w:t>
      </w:r>
      <w:r>
        <w:rPr>
          <w:rFonts w:ascii="仿宋" w:eastAsia="仿宋" w:hAnsi="仿宋" w:hint="eastAsia"/>
          <w:sz w:val="32"/>
          <w:szCs w:val="36"/>
        </w:rPr>
        <w:t>月</w:t>
      </w:r>
      <w:r w:rsidR="00200289">
        <w:rPr>
          <w:rFonts w:ascii="仿宋" w:eastAsia="仿宋" w:hAnsi="仿宋" w:hint="eastAsia"/>
          <w:sz w:val="32"/>
          <w:szCs w:val="36"/>
        </w:rPr>
        <w:t>8</w:t>
      </w:r>
      <w:r>
        <w:rPr>
          <w:rFonts w:ascii="仿宋" w:eastAsia="仿宋" w:hAnsi="仿宋" w:hint="eastAsia"/>
          <w:sz w:val="32"/>
          <w:szCs w:val="36"/>
        </w:rPr>
        <w:t xml:space="preserve">日 </w:t>
      </w:r>
      <w:r w:rsidR="00A92904">
        <w:rPr>
          <w:rFonts w:ascii="仿宋" w:eastAsia="仿宋" w:hAnsi="仿宋"/>
          <w:sz w:val="32"/>
          <w:szCs w:val="36"/>
        </w:rPr>
        <w:t xml:space="preserve">      </w:t>
      </w:r>
    </w:p>
    <w:sectPr w:rsidR="00133549" w:rsidRPr="00342FA4" w:rsidSect="009A3305">
      <w:footerReference w:type="default" r:id="rId7"/>
      <w:pgSz w:w="11906" w:h="16838"/>
      <w:pgMar w:top="1440" w:right="1361" w:bottom="1247" w:left="1531" w:header="851" w:footer="753"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1D6C14" w14:textId="77777777" w:rsidR="009A3305" w:rsidRDefault="009A3305" w:rsidP="001C5843">
      <w:r>
        <w:separator/>
      </w:r>
    </w:p>
  </w:endnote>
  <w:endnote w:type="continuationSeparator" w:id="0">
    <w:p w14:paraId="6C737539" w14:textId="77777777" w:rsidR="009A3305" w:rsidRDefault="009A3305" w:rsidP="001C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4977125"/>
      <w:docPartObj>
        <w:docPartGallery w:val="Page Numbers (Bottom of Page)"/>
        <w:docPartUnique/>
      </w:docPartObj>
    </w:sdtPr>
    <w:sdtEndPr>
      <w:rPr>
        <w:rFonts w:ascii="仿宋" w:eastAsia="仿宋" w:hAnsi="仿宋"/>
        <w:sz w:val="24"/>
        <w:szCs w:val="24"/>
      </w:rPr>
    </w:sdtEndPr>
    <w:sdtContent>
      <w:p w14:paraId="709C91D2" w14:textId="452EE33A" w:rsidR="001705EB" w:rsidRPr="001705EB" w:rsidRDefault="001705EB">
        <w:pPr>
          <w:pStyle w:val="a5"/>
          <w:jc w:val="center"/>
          <w:rPr>
            <w:rFonts w:ascii="仿宋" w:eastAsia="仿宋" w:hAnsi="仿宋"/>
            <w:sz w:val="24"/>
            <w:szCs w:val="24"/>
          </w:rPr>
        </w:pPr>
        <w:r w:rsidRPr="001705EB">
          <w:rPr>
            <w:rFonts w:ascii="仿宋" w:eastAsia="仿宋" w:hAnsi="仿宋"/>
            <w:sz w:val="24"/>
            <w:szCs w:val="24"/>
          </w:rPr>
          <w:fldChar w:fldCharType="begin"/>
        </w:r>
        <w:r w:rsidRPr="001705EB">
          <w:rPr>
            <w:rFonts w:ascii="仿宋" w:eastAsia="仿宋" w:hAnsi="仿宋"/>
            <w:sz w:val="24"/>
            <w:szCs w:val="24"/>
          </w:rPr>
          <w:instrText>PAGE   \* MERGEFORMAT</w:instrText>
        </w:r>
        <w:r w:rsidRPr="001705EB">
          <w:rPr>
            <w:rFonts w:ascii="仿宋" w:eastAsia="仿宋" w:hAnsi="仿宋"/>
            <w:sz w:val="24"/>
            <w:szCs w:val="24"/>
          </w:rPr>
          <w:fldChar w:fldCharType="separate"/>
        </w:r>
        <w:r w:rsidR="00D51E1A" w:rsidRPr="00D51E1A">
          <w:rPr>
            <w:rFonts w:ascii="仿宋" w:eastAsia="仿宋" w:hAnsi="仿宋"/>
            <w:noProof/>
            <w:sz w:val="24"/>
            <w:szCs w:val="24"/>
            <w:lang w:val="zh-CN"/>
          </w:rPr>
          <w:t>-</w:t>
        </w:r>
        <w:r w:rsidR="00D51E1A">
          <w:rPr>
            <w:rFonts w:ascii="仿宋" w:eastAsia="仿宋" w:hAnsi="仿宋"/>
            <w:noProof/>
            <w:sz w:val="24"/>
            <w:szCs w:val="24"/>
          </w:rPr>
          <w:t xml:space="preserve"> 1 -</w:t>
        </w:r>
        <w:r w:rsidRPr="001705EB">
          <w:rPr>
            <w:rFonts w:ascii="仿宋" w:eastAsia="仿宋" w:hAnsi="仿宋"/>
            <w:sz w:val="24"/>
            <w:szCs w:val="24"/>
          </w:rPr>
          <w:fldChar w:fldCharType="end"/>
        </w:r>
      </w:p>
    </w:sdtContent>
  </w:sdt>
  <w:p w14:paraId="253055B5" w14:textId="77777777" w:rsidR="001705EB" w:rsidRDefault="001705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C70D9" w14:textId="77777777" w:rsidR="009A3305" w:rsidRDefault="009A3305" w:rsidP="001C5843">
      <w:r>
        <w:separator/>
      </w:r>
    </w:p>
  </w:footnote>
  <w:footnote w:type="continuationSeparator" w:id="0">
    <w:p w14:paraId="6E7D7AA1" w14:textId="77777777" w:rsidR="009A3305" w:rsidRDefault="009A3305" w:rsidP="001C5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49"/>
    <w:rsid w:val="00027DC0"/>
    <w:rsid w:val="000711F0"/>
    <w:rsid w:val="000B3099"/>
    <w:rsid w:val="000C1F26"/>
    <w:rsid w:val="00133549"/>
    <w:rsid w:val="001705EB"/>
    <w:rsid w:val="001779B6"/>
    <w:rsid w:val="00194486"/>
    <w:rsid w:val="001C5843"/>
    <w:rsid w:val="001E3521"/>
    <w:rsid w:val="001F62FE"/>
    <w:rsid w:val="00200289"/>
    <w:rsid w:val="00201CD7"/>
    <w:rsid w:val="00213D0B"/>
    <w:rsid w:val="00236B83"/>
    <w:rsid w:val="002458B5"/>
    <w:rsid w:val="002608F7"/>
    <w:rsid w:val="00263023"/>
    <w:rsid w:val="00283578"/>
    <w:rsid w:val="002C4249"/>
    <w:rsid w:val="002C6930"/>
    <w:rsid w:val="002D02CB"/>
    <w:rsid w:val="002D4CDE"/>
    <w:rsid w:val="0031372E"/>
    <w:rsid w:val="003227E8"/>
    <w:rsid w:val="00342FA4"/>
    <w:rsid w:val="00345E32"/>
    <w:rsid w:val="0037693C"/>
    <w:rsid w:val="00386B58"/>
    <w:rsid w:val="003A0792"/>
    <w:rsid w:val="003A1F78"/>
    <w:rsid w:val="003B1A5C"/>
    <w:rsid w:val="003B1D7A"/>
    <w:rsid w:val="003D33EA"/>
    <w:rsid w:val="003F7D50"/>
    <w:rsid w:val="004733D5"/>
    <w:rsid w:val="004A772D"/>
    <w:rsid w:val="005137E8"/>
    <w:rsid w:val="005302AB"/>
    <w:rsid w:val="00561FBC"/>
    <w:rsid w:val="00586CF1"/>
    <w:rsid w:val="005C302F"/>
    <w:rsid w:val="005E50E2"/>
    <w:rsid w:val="005E6ACB"/>
    <w:rsid w:val="00606563"/>
    <w:rsid w:val="00627A4F"/>
    <w:rsid w:val="00630C64"/>
    <w:rsid w:val="0063181D"/>
    <w:rsid w:val="00656096"/>
    <w:rsid w:val="006769BB"/>
    <w:rsid w:val="00681BE2"/>
    <w:rsid w:val="006970A8"/>
    <w:rsid w:val="00700C39"/>
    <w:rsid w:val="007335D3"/>
    <w:rsid w:val="0076018F"/>
    <w:rsid w:val="00794935"/>
    <w:rsid w:val="007B4056"/>
    <w:rsid w:val="007B43B0"/>
    <w:rsid w:val="007D1D08"/>
    <w:rsid w:val="007F21D9"/>
    <w:rsid w:val="0082398D"/>
    <w:rsid w:val="00871527"/>
    <w:rsid w:val="00873109"/>
    <w:rsid w:val="008908C4"/>
    <w:rsid w:val="008B3B7C"/>
    <w:rsid w:val="008C6ADB"/>
    <w:rsid w:val="008F4329"/>
    <w:rsid w:val="00904B9D"/>
    <w:rsid w:val="00917D92"/>
    <w:rsid w:val="00965FEF"/>
    <w:rsid w:val="00967C56"/>
    <w:rsid w:val="009769ED"/>
    <w:rsid w:val="009A3305"/>
    <w:rsid w:val="009B5DD5"/>
    <w:rsid w:val="009D7731"/>
    <w:rsid w:val="009F551A"/>
    <w:rsid w:val="00A00D2D"/>
    <w:rsid w:val="00A25910"/>
    <w:rsid w:val="00A6494A"/>
    <w:rsid w:val="00A92904"/>
    <w:rsid w:val="00AA057A"/>
    <w:rsid w:val="00AC24C0"/>
    <w:rsid w:val="00AF709C"/>
    <w:rsid w:val="00B1110C"/>
    <w:rsid w:val="00B17CEC"/>
    <w:rsid w:val="00B2090E"/>
    <w:rsid w:val="00B370CD"/>
    <w:rsid w:val="00B827B5"/>
    <w:rsid w:val="00BB1088"/>
    <w:rsid w:val="00BB3D9A"/>
    <w:rsid w:val="00C00EC9"/>
    <w:rsid w:val="00C15F72"/>
    <w:rsid w:val="00C561F6"/>
    <w:rsid w:val="00C97344"/>
    <w:rsid w:val="00CA213A"/>
    <w:rsid w:val="00CE6ED9"/>
    <w:rsid w:val="00D01617"/>
    <w:rsid w:val="00D117AF"/>
    <w:rsid w:val="00D51E1A"/>
    <w:rsid w:val="00D53ABA"/>
    <w:rsid w:val="00D55DA8"/>
    <w:rsid w:val="00D906EE"/>
    <w:rsid w:val="00DE03C5"/>
    <w:rsid w:val="00DE16A2"/>
    <w:rsid w:val="00DF4777"/>
    <w:rsid w:val="00DF754E"/>
    <w:rsid w:val="00E35F7A"/>
    <w:rsid w:val="00E5317C"/>
    <w:rsid w:val="00E74D29"/>
    <w:rsid w:val="00EC506B"/>
    <w:rsid w:val="00F1118B"/>
    <w:rsid w:val="00F17F55"/>
    <w:rsid w:val="00F55B17"/>
    <w:rsid w:val="00F56A5A"/>
    <w:rsid w:val="00F61849"/>
    <w:rsid w:val="00F65C00"/>
    <w:rsid w:val="00F90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2E74C"/>
  <w15:docId w15:val="{A0C2F4D7-04A6-40CF-8A9D-544E915E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843"/>
    <w:pPr>
      <w:tabs>
        <w:tab w:val="center" w:pos="4153"/>
        <w:tab w:val="right" w:pos="8306"/>
      </w:tabs>
      <w:snapToGrid w:val="0"/>
      <w:jc w:val="center"/>
    </w:pPr>
    <w:rPr>
      <w:sz w:val="18"/>
      <w:szCs w:val="18"/>
    </w:rPr>
  </w:style>
  <w:style w:type="character" w:customStyle="1" w:styleId="a4">
    <w:name w:val="页眉 字符"/>
    <w:basedOn w:val="a0"/>
    <w:link w:val="a3"/>
    <w:uiPriority w:val="99"/>
    <w:rsid w:val="001C5843"/>
    <w:rPr>
      <w:sz w:val="18"/>
      <w:szCs w:val="18"/>
    </w:rPr>
  </w:style>
  <w:style w:type="paragraph" w:styleId="a5">
    <w:name w:val="footer"/>
    <w:basedOn w:val="a"/>
    <w:link w:val="a6"/>
    <w:uiPriority w:val="99"/>
    <w:unhideWhenUsed/>
    <w:rsid w:val="001C5843"/>
    <w:pPr>
      <w:tabs>
        <w:tab w:val="center" w:pos="4153"/>
        <w:tab w:val="right" w:pos="8306"/>
      </w:tabs>
      <w:snapToGrid w:val="0"/>
      <w:jc w:val="left"/>
    </w:pPr>
    <w:rPr>
      <w:sz w:val="18"/>
      <w:szCs w:val="18"/>
    </w:rPr>
  </w:style>
  <w:style w:type="character" w:customStyle="1" w:styleId="a6">
    <w:name w:val="页脚 字符"/>
    <w:basedOn w:val="a0"/>
    <w:link w:val="a5"/>
    <w:uiPriority w:val="99"/>
    <w:rsid w:val="001C5843"/>
    <w:rPr>
      <w:sz w:val="18"/>
      <w:szCs w:val="18"/>
    </w:rPr>
  </w:style>
  <w:style w:type="character" w:styleId="a7">
    <w:name w:val="annotation reference"/>
    <w:basedOn w:val="a0"/>
    <w:uiPriority w:val="99"/>
    <w:semiHidden/>
    <w:unhideWhenUsed/>
    <w:rsid w:val="005E6ACB"/>
    <w:rPr>
      <w:sz w:val="21"/>
      <w:szCs w:val="21"/>
    </w:rPr>
  </w:style>
  <w:style w:type="paragraph" w:styleId="a8">
    <w:name w:val="annotation text"/>
    <w:basedOn w:val="a"/>
    <w:link w:val="a9"/>
    <w:uiPriority w:val="99"/>
    <w:unhideWhenUsed/>
    <w:rsid w:val="005E6ACB"/>
    <w:pPr>
      <w:jc w:val="left"/>
    </w:pPr>
  </w:style>
  <w:style w:type="character" w:customStyle="1" w:styleId="a9">
    <w:name w:val="批注文字 字符"/>
    <w:basedOn w:val="a0"/>
    <w:link w:val="a8"/>
    <w:uiPriority w:val="99"/>
    <w:rsid w:val="005E6ACB"/>
  </w:style>
  <w:style w:type="paragraph" w:styleId="aa">
    <w:name w:val="annotation subject"/>
    <w:basedOn w:val="a8"/>
    <w:next w:val="a8"/>
    <w:link w:val="ab"/>
    <w:uiPriority w:val="99"/>
    <w:semiHidden/>
    <w:unhideWhenUsed/>
    <w:rsid w:val="005E6ACB"/>
    <w:rPr>
      <w:b/>
      <w:bCs/>
    </w:rPr>
  </w:style>
  <w:style w:type="character" w:customStyle="1" w:styleId="ab">
    <w:name w:val="批注主题 字符"/>
    <w:basedOn w:val="a9"/>
    <w:link w:val="aa"/>
    <w:uiPriority w:val="99"/>
    <w:semiHidden/>
    <w:rsid w:val="005E6ACB"/>
    <w:rPr>
      <w:b/>
      <w:bCs/>
    </w:rPr>
  </w:style>
  <w:style w:type="paragraph" w:styleId="ac">
    <w:name w:val="Balloon Text"/>
    <w:basedOn w:val="a"/>
    <w:link w:val="ad"/>
    <w:uiPriority w:val="99"/>
    <w:semiHidden/>
    <w:unhideWhenUsed/>
    <w:rsid w:val="005E6ACB"/>
    <w:rPr>
      <w:sz w:val="18"/>
      <w:szCs w:val="18"/>
    </w:rPr>
  </w:style>
  <w:style w:type="character" w:customStyle="1" w:styleId="ad">
    <w:name w:val="批注框文本 字符"/>
    <w:basedOn w:val="a0"/>
    <w:link w:val="ac"/>
    <w:uiPriority w:val="99"/>
    <w:semiHidden/>
    <w:rsid w:val="005E6ACB"/>
    <w:rPr>
      <w:sz w:val="18"/>
      <w:szCs w:val="18"/>
    </w:rPr>
  </w:style>
  <w:style w:type="paragraph" w:styleId="ae">
    <w:name w:val="Revision"/>
    <w:hidden/>
    <w:uiPriority w:val="99"/>
    <w:semiHidden/>
    <w:rsid w:val="00AF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8129045">
      <w:bodyDiv w:val="1"/>
      <w:marLeft w:val="0"/>
      <w:marRight w:val="0"/>
      <w:marTop w:val="0"/>
      <w:marBottom w:val="0"/>
      <w:divBdr>
        <w:top w:val="none" w:sz="0" w:space="0" w:color="auto"/>
        <w:left w:val="none" w:sz="0" w:space="0" w:color="auto"/>
        <w:bottom w:val="none" w:sz="0" w:space="0" w:color="auto"/>
        <w:right w:val="none" w:sz="0" w:space="0" w:color="auto"/>
      </w:divBdr>
      <w:divsChild>
        <w:div w:id="1676106601">
          <w:marLeft w:val="0"/>
          <w:marRight w:val="0"/>
          <w:marTop w:val="0"/>
          <w:marBottom w:val="0"/>
          <w:divBdr>
            <w:top w:val="none" w:sz="0" w:space="0" w:color="auto"/>
            <w:left w:val="none" w:sz="0" w:space="0" w:color="auto"/>
            <w:bottom w:val="none" w:sz="0" w:space="0" w:color="auto"/>
            <w:right w:val="none" w:sz="0" w:space="0" w:color="auto"/>
          </w:divBdr>
          <w:divsChild>
            <w:div w:id="1501846911">
              <w:marLeft w:val="0"/>
              <w:marRight w:val="0"/>
              <w:marTop w:val="0"/>
              <w:marBottom w:val="0"/>
              <w:divBdr>
                <w:top w:val="none" w:sz="0" w:space="0" w:color="auto"/>
                <w:left w:val="none" w:sz="0" w:space="0" w:color="auto"/>
                <w:bottom w:val="none" w:sz="0" w:space="0" w:color="auto"/>
                <w:right w:val="none" w:sz="0" w:space="0" w:color="auto"/>
              </w:divBdr>
              <w:divsChild>
                <w:div w:id="14596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37645-F815-4AA3-AA45-0793640D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雪文 李</dc:creator>
  <cp:keywords/>
  <dc:description/>
  <cp:lastModifiedBy>雪文 李</cp:lastModifiedBy>
  <cp:revision>2</cp:revision>
  <cp:lastPrinted>2024-03-21T02:43:00Z</cp:lastPrinted>
  <dcterms:created xsi:type="dcterms:W3CDTF">2024-04-08T06:20:00Z</dcterms:created>
  <dcterms:modified xsi:type="dcterms:W3CDTF">2024-04-08T06:20:00Z</dcterms:modified>
</cp:coreProperties>
</file>